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243"/>
        <w:gridCol w:w="2481"/>
        <w:gridCol w:w="1911"/>
      </w:tblGrid>
      <w:tr w:rsidR="00933E1C" w:rsidTr="00933E1C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95813">
            <w:pPr>
              <w:spacing w:after="0"/>
              <w:jc w:val="center"/>
              <w:rPr>
                <w:rFonts w:ascii="Calibri" w:hAnsi="Calibri" w:cs="Tahoma"/>
                <w:b/>
                <w:bCs/>
              </w:rPr>
            </w:pPr>
            <w:r w:rsidRPr="00995813"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SAĞLIK BAKANLIĞI</w:t>
            </w:r>
          </w:p>
          <w:p w:rsidR="00933E1C" w:rsidRDefault="00F607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933E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DEVLET HASTANESİ</w:t>
            </w:r>
          </w:p>
          <w:p w:rsidR="00933E1C" w:rsidRDefault="00933E1C" w:rsidP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TRANSFÜZYON MERKEZİ </w:t>
            </w:r>
          </w:p>
          <w:p w:rsidR="00933E1C" w:rsidRDefault="005F158A" w:rsidP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SORUMLU HEKİM GÖREV TANIMI</w:t>
            </w:r>
          </w:p>
        </w:tc>
      </w:tr>
      <w:tr w:rsidR="00933E1C" w:rsidTr="00933E1C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 w:rsidP="000247CD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47CD">
              <w:rPr>
                <w:rFonts w:ascii="Calibri" w:hAnsi="Calibri" w:cs="Calibri"/>
                <w:b/>
                <w:sz w:val="16"/>
                <w:szCs w:val="16"/>
              </w:rPr>
              <w:t>STH.GT.0</w:t>
            </w:r>
            <w:r w:rsidR="001F015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5F158A" w:rsidP="00F6077B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  <w:r w:rsidR="00F6077B">
              <w:rPr>
                <w:rFonts w:ascii="Calibri" w:hAnsi="Calibri"/>
                <w:b/>
                <w:sz w:val="16"/>
                <w:szCs w:val="16"/>
              </w:rPr>
              <w:t>17.01.18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</w:t>
            </w:r>
            <w:r w:rsidR="00995813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 w:rsidP="00F6077B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REVİZYON TARİHİ: </w:t>
            </w:r>
            <w:r w:rsidR="00995813">
              <w:rPr>
                <w:rFonts w:ascii="Calibri" w:hAnsi="Calibri"/>
                <w:b/>
                <w:sz w:val="16"/>
                <w:szCs w:val="16"/>
              </w:rPr>
              <w:t>03.05.19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1/1</w:t>
            </w:r>
          </w:p>
        </w:tc>
      </w:tr>
    </w:tbl>
    <w:p w:rsidR="00841887" w:rsidRDefault="00841887"/>
    <w:p w:rsidR="00933E1C" w:rsidRDefault="00933E1C" w:rsidP="00D51F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1-BİRİM </w:t>
      </w:r>
    </w:p>
    <w:p w:rsidR="00933E1C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22">
        <w:rPr>
          <w:rFonts w:ascii="Times New Roman" w:hAnsi="Times New Roman" w:cs="Times New Roman"/>
          <w:sz w:val="24"/>
          <w:szCs w:val="24"/>
        </w:rPr>
        <w:t xml:space="preserve">      Kan Transfüzyon Merkezi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2-GÖREV ADI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Kan Transfüzyon Merkezi </w:t>
      </w:r>
      <w:r w:rsidR="005F158A">
        <w:rPr>
          <w:rFonts w:ascii="Times New Roman" w:hAnsi="Times New Roman" w:cs="Times New Roman"/>
          <w:sz w:val="24"/>
          <w:szCs w:val="24"/>
        </w:rPr>
        <w:t>Sorumlu Hekimi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3-AMİR VE ÜST AMİRLER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Başhekimlik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4-GÖREV DEVRİ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Başhekimliğin Görevlendireceği Başka Bir Uzman Hekim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5-GÖREV AMACI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22">
        <w:rPr>
          <w:rFonts w:ascii="Times New Roman" w:hAnsi="Times New Roman" w:cs="Times New Roman"/>
          <w:sz w:val="24"/>
          <w:szCs w:val="24"/>
        </w:rPr>
        <w:t xml:space="preserve">        Hizmet Biriminin Verimli, Kaliteli, Uyum Ve İşbirliği İçinde Çalışmasını Sağlamak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6-TEMEL İŞ VE SORUMLULUKLAR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>Hizmet biriminin kalite politikası doğrultusunda verimli, kaliteli, uyum ve işbirliği içinde çalışmasını sağlar,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 xml:space="preserve">Hizmet birimindeki tüm çalışmaların yasal mevzuata, bağlı olduğu kalite standartlarına ve standart işletim </w:t>
      </w:r>
      <w:proofErr w:type="gramStart"/>
      <w:r w:rsidRPr="005F158A">
        <w:rPr>
          <w:rFonts w:ascii="Times New Roman" w:hAnsi="Times New Roman" w:cs="Times New Roman"/>
          <w:sz w:val="24"/>
          <w:szCs w:val="24"/>
        </w:rPr>
        <w:t>prosedürlerine</w:t>
      </w:r>
      <w:proofErr w:type="gramEnd"/>
      <w:r w:rsidRPr="005F158A">
        <w:rPr>
          <w:rFonts w:ascii="Times New Roman" w:hAnsi="Times New Roman" w:cs="Times New Roman"/>
          <w:sz w:val="24"/>
          <w:szCs w:val="24"/>
        </w:rPr>
        <w:t xml:space="preserve"> uygun olarak yürütülmesini sağlar ve çalışmaları belirtilen çerçevede denetler, 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>Hizmet biriminde yürütülen tüm faaliyetlerle ilgili gerekli koordinasyonu sağlar,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>Hizmet biriminin ihtiyaçlarını tespit eder ve giderilmesini sağlar,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>Personel eğitimine yönelik gerekli çalışmaları yapar,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>Mevzuat ve bilimsel gelişmeleri izler, yeni bilgi ve teknikleri çalışmalara yansıtarak kurumun geliştirilmesi ve hizmet kalitesinin artırılmasını sağlar,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>Personelin iş programlarını oluşturarak işlerin aksamadan yürütülmesini sağlar,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>Personelin nöbet çizelgelerinin hazırlanmasını ve görev dağılımını organize eder,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>Bölge kan merkezi ile koordinasyonu sağlar,</w:t>
      </w:r>
    </w:p>
    <w:p w:rsidR="005F158A" w:rsidRPr="005F158A" w:rsidRDefault="005F158A" w:rsidP="005F158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 xml:space="preserve">Hizmet birimi sorumluluğunda yapılan transfüzyonları izler, istenmeyen etkileri </w:t>
      </w:r>
      <w:proofErr w:type="spellStart"/>
      <w:r w:rsidRPr="005F158A">
        <w:rPr>
          <w:rFonts w:ascii="Times New Roman" w:hAnsi="Times New Roman" w:cs="Times New Roman"/>
          <w:sz w:val="24"/>
          <w:szCs w:val="24"/>
        </w:rPr>
        <w:t>dokümante</w:t>
      </w:r>
      <w:proofErr w:type="spellEnd"/>
      <w:r w:rsidRPr="005F158A">
        <w:rPr>
          <w:rFonts w:ascii="Times New Roman" w:hAnsi="Times New Roman" w:cs="Times New Roman"/>
          <w:sz w:val="24"/>
          <w:szCs w:val="24"/>
        </w:rPr>
        <w:t xml:space="preserve"> eder, değerlendirir, sonuçlandırır, kayıt altına alır ve ilgili yerlere rapor olarak bildirir,</w:t>
      </w:r>
    </w:p>
    <w:p w:rsidR="005F158A" w:rsidRPr="005F158A" w:rsidRDefault="005F158A" w:rsidP="005F158A">
      <w:pPr>
        <w:pStyle w:val="ListeParagraf"/>
        <w:widowControl w:val="0"/>
        <w:numPr>
          <w:ilvl w:val="0"/>
          <w:numId w:val="3"/>
        </w:num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8A">
        <w:rPr>
          <w:rFonts w:ascii="Times New Roman" w:hAnsi="Times New Roman" w:cs="Times New Roman"/>
          <w:sz w:val="24"/>
          <w:szCs w:val="24"/>
        </w:rPr>
        <w:t xml:space="preserve">Hizmet verdiği sağlık kuruluşunun transfüzyon komitesinin doğal üyesi olup, bu komitede </w:t>
      </w:r>
      <w:proofErr w:type="spellStart"/>
      <w:r w:rsidRPr="005F158A">
        <w:rPr>
          <w:rFonts w:ascii="Times New Roman" w:hAnsi="Times New Roman" w:cs="Times New Roman"/>
          <w:sz w:val="24"/>
          <w:szCs w:val="24"/>
        </w:rPr>
        <w:t>multidisipliner</w:t>
      </w:r>
      <w:proofErr w:type="spellEnd"/>
      <w:r w:rsidRPr="005F158A">
        <w:rPr>
          <w:rFonts w:ascii="Times New Roman" w:hAnsi="Times New Roman" w:cs="Times New Roman"/>
          <w:sz w:val="24"/>
          <w:szCs w:val="24"/>
        </w:rPr>
        <w:t xml:space="preserve"> çalışma ve sorunların giderilmesine yönelik koordinasyon, bilgilendirme ve planlama faaliyetlerinde bulunur.</w:t>
      </w:r>
    </w:p>
    <w:p w:rsidR="005F158A" w:rsidRDefault="005F158A" w:rsidP="005F158A">
      <w:pPr>
        <w:pStyle w:val="ListeParagraf"/>
        <w:widowControl w:val="0"/>
        <w:tabs>
          <w:tab w:val="left" w:pos="3855"/>
        </w:tabs>
        <w:autoSpaceDE w:val="0"/>
        <w:autoSpaceDN w:val="0"/>
        <w:adjustRightInd w:val="0"/>
        <w:ind w:left="153"/>
        <w:jc w:val="both"/>
      </w:pPr>
    </w:p>
    <w:p w:rsidR="00F6077B" w:rsidRDefault="00F6077B" w:rsidP="00D51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77B" w:rsidRPr="00F6077B" w:rsidRDefault="00F6077B" w:rsidP="00F6077B">
      <w:pPr>
        <w:rPr>
          <w:rFonts w:ascii="Times New Roman" w:hAnsi="Times New Roman" w:cs="Times New Roman"/>
          <w:sz w:val="24"/>
          <w:szCs w:val="24"/>
        </w:rPr>
      </w:pPr>
    </w:p>
    <w:p w:rsidR="00F6077B" w:rsidRPr="00F6077B" w:rsidRDefault="00F6077B" w:rsidP="00F6077B">
      <w:pPr>
        <w:rPr>
          <w:rFonts w:ascii="Times New Roman" w:hAnsi="Times New Roman" w:cs="Times New Roman"/>
          <w:sz w:val="24"/>
          <w:szCs w:val="24"/>
        </w:rPr>
      </w:pPr>
    </w:p>
    <w:p w:rsidR="00F6077B" w:rsidRDefault="00F6077B" w:rsidP="00F607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F6077B" w:rsidTr="00F6077B">
        <w:tc>
          <w:tcPr>
            <w:tcW w:w="3070" w:type="dxa"/>
          </w:tcPr>
          <w:p w:rsidR="00F6077B" w:rsidRDefault="00F6077B" w:rsidP="00F6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071" w:type="dxa"/>
          </w:tcPr>
          <w:p w:rsidR="00F6077B" w:rsidRDefault="00F6077B" w:rsidP="00F6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071" w:type="dxa"/>
          </w:tcPr>
          <w:p w:rsidR="00F6077B" w:rsidRDefault="00F6077B" w:rsidP="00F6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  <w:p w:rsidR="00F6077B" w:rsidRDefault="00F6077B" w:rsidP="00F6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7B" w:rsidRDefault="00F6077B" w:rsidP="00F6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F22" w:rsidRPr="00F6077B" w:rsidRDefault="00D51F22" w:rsidP="00F6077B">
      <w:pPr>
        <w:rPr>
          <w:rFonts w:ascii="Times New Roman" w:hAnsi="Times New Roman" w:cs="Times New Roman"/>
          <w:sz w:val="24"/>
          <w:szCs w:val="24"/>
        </w:rPr>
      </w:pPr>
    </w:p>
    <w:sectPr w:rsidR="00D51F22" w:rsidRPr="00F6077B" w:rsidSect="00F6077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34"/>
    <w:multiLevelType w:val="hybridMultilevel"/>
    <w:tmpl w:val="186AF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A54E9"/>
    <w:multiLevelType w:val="hybridMultilevel"/>
    <w:tmpl w:val="873A4B64"/>
    <w:lvl w:ilvl="0" w:tplc="014ADC60">
      <w:start w:val="4"/>
      <w:numFmt w:val="bullet"/>
      <w:lvlText w:val=""/>
      <w:lvlJc w:val="left"/>
      <w:pPr>
        <w:ind w:left="153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DCB5787"/>
    <w:multiLevelType w:val="hybridMultilevel"/>
    <w:tmpl w:val="9FBA0DFC"/>
    <w:lvl w:ilvl="0" w:tplc="2B4439D8">
      <w:numFmt w:val="bullet"/>
      <w:lvlText w:val="•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E1C"/>
    <w:rsid w:val="000247CD"/>
    <w:rsid w:val="001F015B"/>
    <w:rsid w:val="005F158A"/>
    <w:rsid w:val="00841887"/>
    <w:rsid w:val="00933E1C"/>
    <w:rsid w:val="00971F31"/>
    <w:rsid w:val="009751D8"/>
    <w:rsid w:val="00995813"/>
    <w:rsid w:val="00D51F22"/>
    <w:rsid w:val="00F40172"/>
    <w:rsid w:val="00F6077B"/>
    <w:rsid w:val="00F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E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1F22"/>
    <w:pPr>
      <w:ind w:left="720"/>
      <w:contextualSpacing/>
    </w:pPr>
  </w:style>
  <w:style w:type="table" w:styleId="TabloKlavuzu">
    <w:name w:val="Table Grid"/>
    <w:basedOn w:val="NormalTablo"/>
    <w:uiPriority w:val="59"/>
    <w:rsid w:val="00F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 Bilişim</dc:creator>
  <cp:lastModifiedBy>dunya-pc</cp:lastModifiedBy>
  <cp:revision>5</cp:revision>
  <dcterms:created xsi:type="dcterms:W3CDTF">2017-02-01T18:16:00Z</dcterms:created>
  <dcterms:modified xsi:type="dcterms:W3CDTF">2019-05-03T11:06:00Z</dcterms:modified>
</cp:coreProperties>
</file>