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459" w:tblpY="-26"/>
        <w:tblW w:w="10101" w:type="dxa"/>
        <w:tblLook w:val="04A0"/>
      </w:tblPr>
      <w:tblGrid>
        <w:gridCol w:w="2518"/>
        <w:gridCol w:w="7583"/>
      </w:tblGrid>
      <w:tr w:rsidR="00A16E24" w:rsidRPr="00607AE1" w:rsidTr="000C4B59">
        <w:trPr>
          <w:trHeight w:val="138"/>
        </w:trPr>
        <w:tc>
          <w:tcPr>
            <w:tcW w:w="10101" w:type="dxa"/>
            <w:gridSpan w:val="2"/>
          </w:tcPr>
          <w:p w:rsidR="00A16E24" w:rsidRPr="00A16E24" w:rsidRDefault="00A16E24" w:rsidP="0009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A16E24">
              <w:rPr>
                <w:rFonts w:ascii="Times New Roman" w:hAnsi="Times New Roman" w:cs="Times New Roman"/>
                <w:b/>
              </w:rPr>
              <w:t>CERRAHİ HEMŞİRELİĞİ GÖREV TANIMI</w:t>
            </w:r>
          </w:p>
        </w:tc>
      </w:tr>
      <w:tr w:rsidR="0009628C" w:rsidRPr="00607AE1" w:rsidTr="0009628C">
        <w:trPr>
          <w:trHeight w:val="138"/>
        </w:trPr>
        <w:tc>
          <w:tcPr>
            <w:tcW w:w="2518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  <w:b/>
              </w:rPr>
            </w:pPr>
            <w:r w:rsidRPr="0009628C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7583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</w:rPr>
            </w:pPr>
            <w:r w:rsidRPr="0009628C">
              <w:rPr>
                <w:rFonts w:ascii="Times New Roman" w:hAnsi="Times New Roman" w:cs="Times New Roman"/>
              </w:rPr>
              <w:t>Cerrahi servis hemşireliği</w:t>
            </w:r>
          </w:p>
        </w:tc>
      </w:tr>
      <w:tr w:rsidR="0009628C" w:rsidRPr="00607AE1" w:rsidTr="0009628C">
        <w:trPr>
          <w:trHeight w:val="115"/>
        </w:trPr>
        <w:tc>
          <w:tcPr>
            <w:tcW w:w="2518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  <w:b/>
              </w:rPr>
            </w:pPr>
            <w:r w:rsidRPr="0009628C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83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</w:rPr>
            </w:pPr>
            <w:r w:rsidRPr="0009628C">
              <w:rPr>
                <w:rFonts w:ascii="Times New Roman" w:hAnsi="Times New Roman" w:cs="Times New Roman"/>
              </w:rPr>
              <w:t xml:space="preserve">Cerrahi servisi </w:t>
            </w:r>
          </w:p>
        </w:tc>
      </w:tr>
      <w:tr w:rsidR="0009628C" w:rsidRPr="00607AE1" w:rsidTr="0009628C">
        <w:trPr>
          <w:trHeight w:val="216"/>
        </w:trPr>
        <w:tc>
          <w:tcPr>
            <w:tcW w:w="2518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  <w:b/>
              </w:rPr>
            </w:pPr>
            <w:r w:rsidRPr="0009628C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7583" w:type="dxa"/>
          </w:tcPr>
          <w:p w:rsidR="0009628C" w:rsidRPr="0009628C" w:rsidRDefault="0009628C" w:rsidP="002601FC">
            <w:pPr>
              <w:rPr>
                <w:rFonts w:ascii="Times New Roman" w:hAnsi="Times New Roman" w:cs="Times New Roman"/>
              </w:rPr>
            </w:pPr>
            <w:r w:rsidRPr="0009628C">
              <w:rPr>
                <w:rFonts w:ascii="Times New Roman" w:hAnsi="Times New Roman" w:cs="Times New Roman"/>
              </w:rPr>
              <w:t>Kurumun ve hemşirelik hizmetlerini etkin şekilde yerine getirmek</w:t>
            </w:r>
          </w:p>
        </w:tc>
      </w:tr>
      <w:tr w:rsidR="0009628C" w:rsidRPr="00607AE1" w:rsidTr="0009628C">
        <w:trPr>
          <w:trHeight w:val="120"/>
        </w:trPr>
        <w:tc>
          <w:tcPr>
            <w:tcW w:w="2518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  <w:b/>
              </w:rPr>
            </w:pPr>
            <w:r w:rsidRPr="0009628C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7583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</w:rPr>
            </w:pPr>
            <w:r w:rsidRPr="0009628C">
              <w:rPr>
                <w:rFonts w:ascii="Times New Roman" w:hAnsi="Times New Roman" w:cs="Times New Roman"/>
              </w:rPr>
              <w:t>En az sağlık meslek lisesi hemşirelik bölümünden mezun olmak</w:t>
            </w:r>
          </w:p>
        </w:tc>
      </w:tr>
      <w:tr w:rsidR="0009628C" w:rsidRPr="00607AE1" w:rsidTr="0009628C">
        <w:trPr>
          <w:trHeight w:val="364"/>
        </w:trPr>
        <w:tc>
          <w:tcPr>
            <w:tcW w:w="2518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  <w:b/>
              </w:rPr>
            </w:pPr>
            <w:r w:rsidRPr="0009628C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7583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</w:rPr>
            </w:pPr>
            <w:r w:rsidRPr="0009628C">
              <w:rPr>
                <w:rFonts w:ascii="Times New Roman" w:hAnsi="Times New Roman" w:cs="Times New Roman"/>
              </w:rPr>
              <w:t>Cerrahi sorumlu hemşiresi</w:t>
            </w:r>
          </w:p>
        </w:tc>
      </w:tr>
      <w:tr w:rsidR="0009628C" w:rsidRPr="00607AE1" w:rsidTr="0009628C">
        <w:trPr>
          <w:trHeight w:val="7356"/>
        </w:trPr>
        <w:tc>
          <w:tcPr>
            <w:tcW w:w="2518" w:type="dxa"/>
          </w:tcPr>
          <w:p w:rsidR="0009628C" w:rsidRPr="0009628C" w:rsidRDefault="0009628C" w:rsidP="0009628C">
            <w:pPr>
              <w:rPr>
                <w:rFonts w:ascii="Times New Roman" w:hAnsi="Times New Roman" w:cs="Times New Roman"/>
              </w:rPr>
            </w:pPr>
            <w:r w:rsidRPr="0009628C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7583" w:type="dxa"/>
          </w:tcPr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Hastaneyi ve çalıştığı bölümü iyi temsil etmek, yeterli bilgi ve  beceriye sahip olmak 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Araştırmacı ve  yenilikçi olmak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Gerektiğinde  cerrahi servis sorumlu hemşiresine danışmak.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 hemşire, eğitim hemşiresi ve kurum tarafından düzenlenen hizmet-içi eğitim programlarına katılmak.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Servisinde hasta bakım kalitesini arttırmaya yönelik çalışmalar yapmak önerilerde bulunmak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Poliklinikten, acilden, ameliyathaneden ve  diğer servislerden  gelen hastaların evraklarını (filmler ,laboratuvar çıktıları ve hasta teslim formu) kontrol ederek  imza karşılığında teslim  alarak hastanın üniteye  kabulünü  sağlamak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Yatış prosedürüne göre hastanın servise yatışını  kontrol etmek.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Mahremiyet ilkelerine uymak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 işbirliği ile hasta ve yakınlarını bilgilendirmek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Enfeksiyon kurallarını bilmek ve  uygulamak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Asepsi ve dezenfeksiyon kurallarını bilmek ve uygulamak.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Kazalara karşı güvenlik önlemlerinin alınmasını sağlamak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 servise uyumunu sağlamak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bakımını  hasta hakları ve etik kurallar doğrultusunda uygulamak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tanılama formunu kullanarak  hastanın kapsamlı değerlendirmesini yapmak, bakım gereksinimlerini belirlemek ve kaydetmek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 tarafından  yazılan  orderı müdahale  defterine kaydederek tam ve zamanında uygulamak,gerekli işaretlemeleri yapmak.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 tedaviyi yan etkileri açısından gözlemlemek ve kayıt etmek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 gözlem  formu hazırlamak , hastanın takip ve tedavilerini tam kaydetmek.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Doğru anamnez alarak hasta bakım planı hazırlamak, uygulamak ve  sonuçlarını değerlendirmek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 uygulamaları için gerekli malzemeleri hazır bulundurmak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öneri, istek ve şikayetlerini  dinlemek ve değerlendirmek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 işlemlerin sistemden girişlerini yapmak.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ile ilgili numuneleri almak uygun şekilde transferini yapmak kayıtlarını tutmak ve sonuçlar hakkında doktora bilgi vermek.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Kullanılan ilaç ve tıbbı malzemelerin sistemden düşümünü gerçekleştirmek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Hastaya yapılanları yapılacakları  uygulanan bakım ve tedavi ile ilgili uygulamalar ve gözlemlere ilişkin hemşirelik kayıtlarını nöbet değişimlerinde yazılı ve sözlü olarak teslim etmek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 olacak hastaların pre-op hazırlıklarını yapmak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Hastaların özel eşyalarını  eşya teslim tutanağı karşılığında teslim alarak  muhafaza etmek ameliyat sonrası imza karşılığı  teslim etmek  ve  bir nüshasını   hasta dosyasına  koymak.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güvenli bir biçimde ameliyathaneye transferini gerçekleştirmek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 sonrası hastayı karşılamak uygun pozisyonu vermek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Ameliyat sonrası hastaya post –op bakım uygulamak  ve kayıt altına almak 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Hastanın pansumanını yapmak 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 öncesi ve sonrası açlık kontrolünü yapmak ve  rejimine dikkat etmek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6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öbet  sonrası  nöbet defterini yazıp, imzalamak.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Narkotik ilaçların kullanımını talimatlara uygun olarak  yapmak  nöbet tesliminde </w:t>
            </w: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sayarak teslimini yapmak ve deftere kaydını yapmak 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Hemşirelik hizmetleri için gerekli araç-gereç ve malzemelerin isteminde servis sorumlu hemşiresine görüş bildirmek 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müdahaleden önce ve sonra elleri yıkamak, hasta geçişlerinde eldivenlerini mutlaka değiştirmek.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Atık malzemelerin kurallarına uygun bir şekilde biriktirilmesini ve atılmasını sağlamak.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Kullandığı ilaç ve aletlerin saklama koşullarını bilmek ve uygulamak.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durumlarda mavi kod uygulamasını kullanmak  gerekli müdahalede bulunmak ve doktoru bilgilendirmek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Cerrahi servis  ortam ve malzeme düzenini sağlamak.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çizelgesini personele uygulatmak,  kontrolünü yapmak.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Çıkış işlemlerini bilgisayardan yapmak, dosyayı kat sekreterine göndermek.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Adli vakalarda hastane polisine haber vermek.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 durumunda ölüm belgesini  eksiksiz doldurmak/doldurtmak gerekli müdahaleleri yaparak morga teslimini  sağlamak , adli vaka olup olmadığını işaretlemek.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 vakalarında; gündüz sorumlu hemşireye,  gece ve hafta sonlarında nöbetçi süpervizör’e  haber vermek.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Doldurulmuş olan ölüm belgesini ve epikriz formunu eksiksiz olarak ilgili birime teslim etmek.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nakillerinde;</w:t>
            </w:r>
          </w:p>
          <w:p w:rsidR="0009628C" w:rsidRPr="00A16E24" w:rsidRDefault="0009628C" w:rsidP="0009628C">
            <w:pPr>
              <w:pStyle w:val="ListeParagraf"/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Pr="00A16E24">
              <w:rPr>
                <w:rFonts w:ascii="Times New Roman" w:hAnsi="Times New Roman" w:cs="Times New Roman"/>
                <w:sz w:val="20"/>
                <w:szCs w:val="20"/>
              </w:rPr>
              <w:t>Hasta  transfer formunu doldurarak  hastayı hem sözlü hemde yazılı olarak teslim etmek</w:t>
            </w:r>
          </w:p>
          <w:p w:rsidR="0009628C" w:rsidRPr="00A16E24" w:rsidRDefault="0009628C" w:rsidP="0009628C">
            <w:pPr>
              <w:pStyle w:val="ListeParagraf"/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-Yapılan işlem ve tedaviler hakkında bilgi vermek</w:t>
            </w:r>
          </w:p>
          <w:p w:rsidR="0009628C" w:rsidRPr="00A16E24" w:rsidRDefault="0009628C" w:rsidP="0009628C">
            <w:pPr>
              <w:pStyle w:val="ListeParagraf"/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-Sistemden nakil işlemlerini gerçekleştirmek.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Taburculuğuna karar verilen hastanın taburculuk  prosedürüne  uygun olarak taburculuğunu yapmak</w:t>
            </w:r>
          </w:p>
          <w:p w:rsidR="0009628C" w:rsidRPr="00A16E24" w:rsidRDefault="00530CF3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09628C"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asta ve yakınlarına eğitim vermek</w:t>
            </w:r>
          </w:p>
          <w:p w:rsidR="0009628C" w:rsidRPr="00A16E24" w:rsidRDefault="0009628C" w:rsidP="0009628C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Taburcu olan hastanın evde bakım ve tedavi ihtiyacı varsa evde sağlık hizmetleri ekibi ile iletişime geçerek gerekli evrakların doldurulmasını sağlamak </w:t>
            </w:r>
          </w:p>
          <w:p w:rsidR="0009628C" w:rsidRPr="0009628C" w:rsidRDefault="0009628C" w:rsidP="0009628C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1192" w:rsidRPr="00607AE1" w:rsidRDefault="0034119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10C2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B7C51" w:rsidRDefault="002B7C51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B7C51" w:rsidRDefault="002B7C51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B7C51" w:rsidRDefault="002B7C51" w:rsidP="002D46C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B7212F" w:rsidTr="00B7212F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12F" w:rsidRDefault="00B7212F" w:rsidP="00B7212F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12F" w:rsidRDefault="00B7212F" w:rsidP="00B7212F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12F" w:rsidRDefault="00B7212F" w:rsidP="00B7212F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B7212F" w:rsidTr="00B7212F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2F" w:rsidRDefault="00B7212F" w:rsidP="00B7212F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2F" w:rsidRDefault="00B7212F" w:rsidP="00B7212F">
            <w:pPr>
              <w:framePr w:hSpace="141" w:wrap="around" w:vAnchor="text" w:hAnchor="page" w:x="916" w:y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B7212F" w:rsidRDefault="00B7212F" w:rsidP="00B7212F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2F" w:rsidRDefault="00B7212F" w:rsidP="00B7212F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B7C51" w:rsidRPr="00607AE1" w:rsidRDefault="002B7C51" w:rsidP="002B7C51">
      <w:pPr>
        <w:rPr>
          <w:rFonts w:ascii="Times New Roman" w:hAnsi="Times New Roman" w:cs="Times New Roman"/>
          <w:sz w:val="16"/>
          <w:szCs w:val="16"/>
        </w:rPr>
      </w:pPr>
    </w:p>
    <w:sectPr w:rsidR="002B7C51" w:rsidRPr="00607AE1" w:rsidSect="002D4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87" w:rsidRDefault="00435987" w:rsidP="003F445C">
      <w:pPr>
        <w:spacing w:after="0" w:line="240" w:lineRule="auto"/>
      </w:pPr>
      <w:r>
        <w:separator/>
      </w:r>
    </w:p>
  </w:endnote>
  <w:endnote w:type="continuationSeparator" w:id="1">
    <w:p w:rsidR="00435987" w:rsidRDefault="00435987" w:rsidP="003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E5" w:rsidRDefault="002946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E5" w:rsidRDefault="002946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E5" w:rsidRDefault="002946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87" w:rsidRDefault="00435987" w:rsidP="003F445C">
      <w:pPr>
        <w:spacing w:after="0" w:line="240" w:lineRule="auto"/>
      </w:pPr>
      <w:r>
        <w:separator/>
      </w:r>
    </w:p>
  </w:footnote>
  <w:footnote w:type="continuationSeparator" w:id="1">
    <w:p w:rsidR="00435987" w:rsidRDefault="00435987" w:rsidP="003F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E5" w:rsidRDefault="002946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BA4C95" w:rsidTr="00BA4C95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2946E5" w:rsidP="00E13E91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2946E5">
            <w:rPr>
              <w:noProof/>
              <w:lang w:eastAsia="tr-TR"/>
            </w:rPr>
            <w:drawing>
              <wp:inline distT="0" distB="0" distL="0" distR="0">
                <wp:extent cx="1024304" cy="949570"/>
                <wp:effectExtent l="19050" t="0" r="4396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385" cy="952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BA4C95" w:rsidP="00E13E9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BA4C95" w:rsidRDefault="00BA4C95" w:rsidP="00E13E9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BA4C95" w:rsidRDefault="00BA4C95" w:rsidP="00BA4C95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C62800" w:rsidTr="00BA4C95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00" w:rsidRDefault="00C62800" w:rsidP="00C6280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SDH.GT.HB.10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00" w:rsidRDefault="00C62800" w:rsidP="00C6280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00" w:rsidRDefault="00C62800" w:rsidP="00C6280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00" w:rsidRDefault="00C62800" w:rsidP="00C6280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2800" w:rsidRDefault="00C62800" w:rsidP="00C6280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09628C" w:rsidRDefault="0009628C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BA4C95" w:rsidTr="00BA4C95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2946E5" w:rsidP="00E13E91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2946E5">
            <w:rPr>
              <w:noProof/>
              <w:lang w:eastAsia="tr-TR"/>
            </w:rPr>
            <w:drawing>
              <wp:inline distT="0" distB="0" distL="0" distR="0">
                <wp:extent cx="989134" cy="879231"/>
                <wp:effectExtent l="19050" t="0" r="1466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09" cy="88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BA4C95" w:rsidP="00E13E9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BA4C95" w:rsidRDefault="00BA4C95" w:rsidP="00E13E9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BA4C95" w:rsidRDefault="00BA4C95" w:rsidP="00E13E9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BA4C95" w:rsidTr="00BA4C95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BA4C95" w:rsidP="00E13E9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C62800">
            <w:rPr>
              <w:rFonts w:cs="Calibri"/>
              <w:b/>
              <w:sz w:val="16"/>
              <w:szCs w:val="16"/>
            </w:rPr>
            <w:t>HB.</w:t>
          </w:r>
          <w:r>
            <w:rPr>
              <w:rFonts w:cs="Calibri"/>
              <w:b/>
              <w:sz w:val="16"/>
              <w:szCs w:val="16"/>
            </w:rPr>
            <w:t>10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BA4C95" w:rsidP="00E13E9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C62800" w:rsidP="00E13E9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BA4C95" w:rsidP="00C62800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C62800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C95" w:rsidRDefault="00BA4C95" w:rsidP="00E13E91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09628C" w:rsidRDefault="0009628C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  <w:p w:rsidR="00BA4C95" w:rsidRDefault="00BA4C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7051A"/>
    <w:rsid w:val="0009628C"/>
    <w:rsid w:val="000E5E85"/>
    <w:rsid w:val="00137D31"/>
    <w:rsid w:val="00183946"/>
    <w:rsid w:val="001B31A3"/>
    <w:rsid w:val="0020046D"/>
    <w:rsid w:val="002601FC"/>
    <w:rsid w:val="002946E5"/>
    <w:rsid w:val="00296ACF"/>
    <w:rsid w:val="002B7C51"/>
    <w:rsid w:val="002D46C2"/>
    <w:rsid w:val="00341192"/>
    <w:rsid w:val="003D4B5F"/>
    <w:rsid w:val="003F445C"/>
    <w:rsid w:val="00435987"/>
    <w:rsid w:val="0044058D"/>
    <w:rsid w:val="00463FB4"/>
    <w:rsid w:val="00530CF3"/>
    <w:rsid w:val="005805F7"/>
    <w:rsid w:val="006027C1"/>
    <w:rsid w:val="00607AE1"/>
    <w:rsid w:val="00613387"/>
    <w:rsid w:val="0075232F"/>
    <w:rsid w:val="00761B85"/>
    <w:rsid w:val="007864D9"/>
    <w:rsid w:val="007A2B14"/>
    <w:rsid w:val="007B4151"/>
    <w:rsid w:val="008B2D97"/>
    <w:rsid w:val="008D6D1D"/>
    <w:rsid w:val="00920CEF"/>
    <w:rsid w:val="00A02346"/>
    <w:rsid w:val="00A16E24"/>
    <w:rsid w:val="00A810C2"/>
    <w:rsid w:val="00AE2C3A"/>
    <w:rsid w:val="00AF4200"/>
    <w:rsid w:val="00B51AF9"/>
    <w:rsid w:val="00B7212F"/>
    <w:rsid w:val="00B93FF1"/>
    <w:rsid w:val="00BA4C95"/>
    <w:rsid w:val="00C52590"/>
    <w:rsid w:val="00C5259D"/>
    <w:rsid w:val="00C62800"/>
    <w:rsid w:val="00D43E02"/>
    <w:rsid w:val="00DA399E"/>
    <w:rsid w:val="00DE564E"/>
    <w:rsid w:val="00E01D25"/>
    <w:rsid w:val="00E04FC5"/>
    <w:rsid w:val="00E62939"/>
    <w:rsid w:val="00EC644D"/>
    <w:rsid w:val="00FA407D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F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445C"/>
  </w:style>
  <w:style w:type="paragraph" w:styleId="Altbilgi">
    <w:name w:val="footer"/>
    <w:basedOn w:val="Normal"/>
    <w:link w:val="AltbilgiChar"/>
    <w:uiPriority w:val="99"/>
    <w:semiHidden/>
    <w:unhideWhenUsed/>
    <w:rsid w:val="003F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445C"/>
  </w:style>
  <w:style w:type="paragraph" w:customStyle="1" w:styleId="Default">
    <w:name w:val="Default"/>
    <w:rsid w:val="00096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E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26</cp:revision>
  <cp:lastPrinted>2014-10-02T09:29:00Z</cp:lastPrinted>
  <dcterms:created xsi:type="dcterms:W3CDTF">2011-11-03T08:15:00Z</dcterms:created>
  <dcterms:modified xsi:type="dcterms:W3CDTF">2019-01-08T11:27:00Z</dcterms:modified>
</cp:coreProperties>
</file>