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C2" w:rsidRPr="00B6094A" w:rsidRDefault="00A810C2" w:rsidP="00A963D5">
      <w:pPr>
        <w:tabs>
          <w:tab w:val="left" w:pos="1276"/>
        </w:tabs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9642" w:type="dxa"/>
        <w:tblLook w:val="04A0"/>
      </w:tblPr>
      <w:tblGrid>
        <w:gridCol w:w="2943"/>
        <w:gridCol w:w="6699"/>
      </w:tblGrid>
      <w:tr w:rsidR="00A810C2" w:rsidRPr="00072630" w:rsidTr="00DA06E9">
        <w:trPr>
          <w:trHeight w:val="280"/>
        </w:trPr>
        <w:tc>
          <w:tcPr>
            <w:tcW w:w="2943" w:type="dxa"/>
          </w:tcPr>
          <w:p w:rsidR="00A810C2" w:rsidRPr="00072630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072630">
              <w:rPr>
                <w:rFonts w:ascii="Times New Roman" w:hAnsi="Times New Roman" w:cs="Times New Roman"/>
                <w:b/>
              </w:rPr>
              <w:t>İŞİN ADI</w:t>
            </w:r>
          </w:p>
        </w:tc>
        <w:tc>
          <w:tcPr>
            <w:tcW w:w="6699" w:type="dxa"/>
          </w:tcPr>
          <w:p w:rsidR="00B6094A" w:rsidRPr="00072630" w:rsidRDefault="00B6094A" w:rsidP="0068132D">
            <w:pPr>
              <w:rPr>
                <w:rFonts w:ascii="Times New Roman" w:hAnsi="Times New Roman" w:cs="Times New Roman"/>
              </w:rPr>
            </w:pPr>
            <w:r w:rsidRPr="00072630">
              <w:rPr>
                <w:rFonts w:ascii="Times New Roman" w:hAnsi="Times New Roman" w:cs="Times New Roman"/>
              </w:rPr>
              <w:t xml:space="preserve">Radyoloji </w:t>
            </w:r>
            <w:r w:rsidR="00F3205E" w:rsidRPr="00072630">
              <w:rPr>
                <w:rFonts w:ascii="Times New Roman" w:hAnsi="Times New Roman" w:cs="Times New Roman"/>
              </w:rPr>
              <w:t xml:space="preserve"> birimi </w:t>
            </w:r>
            <w:r w:rsidRPr="00072630">
              <w:rPr>
                <w:rFonts w:ascii="Times New Roman" w:hAnsi="Times New Roman" w:cs="Times New Roman"/>
              </w:rPr>
              <w:t>teknikerliği</w:t>
            </w:r>
          </w:p>
        </w:tc>
      </w:tr>
      <w:tr w:rsidR="00A810C2" w:rsidRPr="00072630" w:rsidTr="00DA06E9">
        <w:trPr>
          <w:trHeight w:val="115"/>
        </w:trPr>
        <w:tc>
          <w:tcPr>
            <w:tcW w:w="2943" w:type="dxa"/>
          </w:tcPr>
          <w:p w:rsidR="00A810C2" w:rsidRPr="00072630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072630"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6699" w:type="dxa"/>
          </w:tcPr>
          <w:p w:rsidR="00A810C2" w:rsidRPr="00072630" w:rsidRDefault="00B6094A" w:rsidP="00A810C2">
            <w:pPr>
              <w:rPr>
                <w:rFonts w:ascii="Times New Roman" w:hAnsi="Times New Roman" w:cs="Times New Roman"/>
              </w:rPr>
            </w:pPr>
            <w:r w:rsidRPr="00072630">
              <w:rPr>
                <w:rFonts w:ascii="Times New Roman" w:hAnsi="Times New Roman" w:cs="Times New Roman"/>
              </w:rPr>
              <w:t xml:space="preserve">Radyoloji </w:t>
            </w:r>
            <w:r w:rsidR="00F3205E" w:rsidRPr="00072630">
              <w:rPr>
                <w:rFonts w:ascii="Times New Roman" w:hAnsi="Times New Roman" w:cs="Times New Roman"/>
              </w:rPr>
              <w:t xml:space="preserve"> birimi</w:t>
            </w:r>
          </w:p>
        </w:tc>
      </w:tr>
      <w:tr w:rsidR="00A810C2" w:rsidRPr="00072630" w:rsidTr="00DA06E9">
        <w:trPr>
          <w:trHeight w:val="358"/>
        </w:trPr>
        <w:tc>
          <w:tcPr>
            <w:tcW w:w="2943" w:type="dxa"/>
          </w:tcPr>
          <w:p w:rsidR="00A810C2" w:rsidRPr="00072630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072630">
              <w:rPr>
                <w:rFonts w:ascii="Times New Roman" w:hAnsi="Times New Roman" w:cs="Times New Roman"/>
                <w:b/>
              </w:rPr>
              <w:t>İŞİN ÖZETİ</w:t>
            </w:r>
          </w:p>
        </w:tc>
        <w:tc>
          <w:tcPr>
            <w:tcW w:w="6699" w:type="dxa"/>
          </w:tcPr>
          <w:p w:rsidR="00A810C2" w:rsidRPr="00072630" w:rsidRDefault="0068132D" w:rsidP="00B6094A">
            <w:pPr>
              <w:rPr>
                <w:rFonts w:ascii="Times New Roman" w:hAnsi="Times New Roman" w:cs="Times New Roman"/>
              </w:rPr>
            </w:pPr>
            <w:r w:rsidRPr="00072630">
              <w:rPr>
                <w:rFonts w:ascii="Times New Roman" w:hAnsi="Times New Roman" w:cs="Times New Roman"/>
              </w:rPr>
              <w:t>R</w:t>
            </w:r>
            <w:r w:rsidR="00B6094A" w:rsidRPr="00072630">
              <w:rPr>
                <w:rFonts w:ascii="Times New Roman" w:hAnsi="Times New Roman" w:cs="Times New Roman"/>
              </w:rPr>
              <w:t>adyoloji</w:t>
            </w:r>
            <w:r w:rsidRPr="00072630">
              <w:rPr>
                <w:rFonts w:ascii="Times New Roman" w:hAnsi="Times New Roman" w:cs="Times New Roman"/>
              </w:rPr>
              <w:t xml:space="preserve"> </w:t>
            </w:r>
            <w:r w:rsidR="00E04FC5" w:rsidRPr="00072630">
              <w:rPr>
                <w:rFonts w:ascii="Times New Roman" w:hAnsi="Times New Roman" w:cs="Times New Roman"/>
              </w:rPr>
              <w:t xml:space="preserve"> hizmetlerini etkin şekilde yerine getir</w:t>
            </w:r>
            <w:r w:rsidR="00DA06E9" w:rsidRPr="00072630">
              <w:rPr>
                <w:rFonts w:ascii="Times New Roman" w:hAnsi="Times New Roman" w:cs="Times New Roman"/>
              </w:rPr>
              <w:t>ilmesini sağlamak</w:t>
            </w:r>
          </w:p>
        </w:tc>
      </w:tr>
      <w:tr w:rsidR="00A810C2" w:rsidRPr="00072630" w:rsidTr="00DA06E9">
        <w:trPr>
          <w:trHeight w:val="244"/>
        </w:trPr>
        <w:tc>
          <w:tcPr>
            <w:tcW w:w="2943" w:type="dxa"/>
          </w:tcPr>
          <w:p w:rsidR="00A810C2" w:rsidRPr="00072630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072630">
              <w:rPr>
                <w:rFonts w:ascii="Times New Roman" w:hAnsi="Times New Roman" w:cs="Times New Roman"/>
                <w:b/>
              </w:rPr>
              <w:t>İŞ GEREKLERİ</w:t>
            </w:r>
          </w:p>
        </w:tc>
        <w:tc>
          <w:tcPr>
            <w:tcW w:w="6699" w:type="dxa"/>
          </w:tcPr>
          <w:p w:rsidR="00A810C2" w:rsidRPr="00072630" w:rsidRDefault="00B6094A" w:rsidP="0068132D">
            <w:pPr>
              <w:rPr>
                <w:rFonts w:ascii="Times New Roman" w:hAnsi="Times New Roman" w:cs="Times New Roman"/>
              </w:rPr>
            </w:pPr>
            <w:r w:rsidRPr="00072630">
              <w:rPr>
                <w:rFonts w:ascii="Times New Roman" w:hAnsi="Times New Roman" w:cs="Times New Roman"/>
              </w:rPr>
              <w:t>Radyoloji bölümünden</w:t>
            </w:r>
            <w:r w:rsidR="0068132D" w:rsidRPr="00072630">
              <w:rPr>
                <w:rFonts w:ascii="Times New Roman" w:hAnsi="Times New Roman" w:cs="Times New Roman"/>
              </w:rPr>
              <w:t xml:space="preserve"> en az</w:t>
            </w:r>
            <w:bookmarkStart w:id="0" w:name="_GoBack"/>
            <w:bookmarkEnd w:id="0"/>
            <w:r w:rsidRPr="00072630">
              <w:rPr>
                <w:rFonts w:ascii="Times New Roman" w:hAnsi="Times New Roman" w:cs="Times New Roman"/>
              </w:rPr>
              <w:t xml:space="preserve"> lise veya önlisans mezunu olmak</w:t>
            </w:r>
          </w:p>
        </w:tc>
      </w:tr>
      <w:tr w:rsidR="00A810C2" w:rsidRPr="00072630" w:rsidTr="00DA06E9">
        <w:trPr>
          <w:trHeight w:val="282"/>
        </w:trPr>
        <w:tc>
          <w:tcPr>
            <w:tcW w:w="2943" w:type="dxa"/>
          </w:tcPr>
          <w:p w:rsidR="00A810C2" w:rsidRPr="00072630" w:rsidRDefault="00A810C2" w:rsidP="00A810C2">
            <w:pPr>
              <w:rPr>
                <w:rFonts w:ascii="Times New Roman" w:hAnsi="Times New Roman" w:cs="Times New Roman"/>
                <w:b/>
              </w:rPr>
            </w:pPr>
            <w:r w:rsidRPr="00072630">
              <w:rPr>
                <w:rFonts w:ascii="Times New Roman" w:hAnsi="Times New Roman" w:cs="Times New Roman"/>
                <w:b/>
              </w:rPr>
              <w:t>BİRİNCİ DERECEDE SORUMLU AMİRİ</w:t>
            </w:r>
          </w:p>
        </w:tc>
        <w:tc>
          <w:tcPr>
            <w:tcW w:w="6699" w:type="dxa"/>
          </w:tcPr>
          <w:p w:rsidR="00A810C2" w:rsidRPr="00072630" w:rsidRDefault="00B6094A" w:rsidP="0068132D">
            <w:pPr>
              <w:rPr>
                <w:rFonts w:ascii="Times New Roman" w:hAnsi="Times New Roman" w:cs="Times New Roman"/>
              </w:rPr>
            </w:pPr>
            <w:r w:rsidRPr="00072630">
              <w:rPr>
                <w:rFonts w:ascii="Times New Roman" w:hAnsi="Times New Roman" w:cs="Times New Roman"/>
              </w:rPr>
              <w:t xml:space="preserve">Radyoloji </w:t>
            </w:r>
            <w:r w:rsidR="0068132D" w:rsidRPr="00072630">
              <w:rPr>
                <w:rFonts w:ascii="Times New Roman" w:hAnsi="Times New Roman" w:cs="Times New Roman"/>
              </w:rPr>
              <w:t>birimi sorumlusu</w:t>
            </w:r>
          </w:p>
        </w:tc>
      </w:tr>
      <w:tr w:rsidR="00A810C2" w:rsidRPr="00072630" w:rsidTr="00607AE1">
        <w:trPr>
          <w:trHeight w:val="7356"/>
        </w:trPr>
        <w:tc>
          <w:tcPr>
            <w:tcW w:w="2943" w:type="dxa"/>
          </w:tcPr>
          <w:p w:rsidR="00A810C2" w:rsidRPr="00072630" w:rsidRDefault="00A810C2" w:rsidP="00A810C2">
            <w:pPr>
              <w:rPr>
                <w:rFonts w:ascii="Times New Roman" w:hAnsi="Times New Roman" w:cs="Times New Roman"/>
              </w:rPr>
            </w:pPr>
            <w:r w:rsidRPr="00072630">
              <w:rPr>
                <w:rFonts w:ascii="Times New Roman" w:hAnsi="Times New Roman" w:cs="Times New Roman"/>
                <w:b/>
              </w:rPr>
              <w:t>GÖREV YETKİ VE SORUMLULUKLARI</w:t>
            </w:r>
          </w:p>
        </w:tc>
        <w:tc>
          <w:tcPr>
            <w:tcW w:w="6699" w:type="dxa"/>
          </w:tcPr>
          <w:p w:rsidR="0068132D" w:rsidRPr="00072630" w:rsidRDefault="00B6094A" w:rsidP="0068132D">
            <w:pPr>
              <w:pStyle w:val="ListeParagraf"/>
              <w:ind w:left="360"/>
              <w:rPr>
                <w:rFonts w:ascii="Times New Roman" w:hAnsi="Times New Roman" w:cs="Times New Roman"/>
              </w:rPr>
            </w:pP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 xml:space="preserve">1-Uzman tarafından yapılması gereken özel bilgi ve tekniği icap ettiren grafiler, tüm skopiler, skopi ile ilişkili grafiler dışında kalan hertürlü radyografilerin çekilmesi işlemini yapar. </w:t>
            </w:r>
            <w:r w:rsidR="0068132D" w:rsidRPr="00072630">
              <w:rPr>
                <w:rFonts w:ascii="Times New Roman" w:hAnsi="Times New Roman" w:cs="Times New Roman"/>
              </w:rPr>
              <w:br/>
            </w: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 xml:space="preserve">2- Grafisi çekilecek hastaların hazırlanmaları ve yapılacak radyografi işlemi hakkında hastaya ya da hasta yakınına gerekli ve yeterli bilgiyi verir. </w:t>
            </w:r>
            <w:r w:rsidR="0068132D" w:rsidRPr="00072630">
              <w:rPr>
                <w:rFonts w:ascii="Times New Roman" w:hAnsi="Times New Roman" w:cs="Times New Roman"/>
              </w:rPr>
              <w:br/>
            </w: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 xml:space="preserve">3- Radyoloji Teknisyeni/ Teknikeri Radyografi işlemleri sırasında hasta ve hasta yakınlarının en az derecede de radyoiyonizan ışınlardan etkilenmeleri için gerekli önlemleri almalı ve uygulamalıdır. </w:t>
            </w:r>
            <w:r w:rsidR="0068132D" w:rsidRPr="00072630">
              <w:rPr>
                <w:rFonts w:ascii="Times New Roman" w:hAnsi="Times New Roman" w:cs="Times New Roman"/>
              </w:rPr>
              <w:br/>
            </w: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 xml:space="preserve">4- Radyoloji Teknisyeni/Teknikerinin yalnız başına İV radyolojik kontrast madde kullanma yetkisi yoktur. Bu işlem radyoloji uzmanı tarafından yapılıdır. İV kontrast maddeyi radyoloji teknisyeni yapacaksa da radyoloji uzmanı mutlaka yanında bulunmalıdır. </w:t>
            </w:r>
            <w:r w:rsidR="0068132D" w:rsidRPr="00072630">
              <w:rPr>
                <w:rFonts w:ascii="Times New Roman" w:hAnsi="Times New Roman" w:cs="Times New Roman"/>
              </w:rPr>
              <w:br/>
            </w: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 xml:space="preserve">5- Servislerde portabıl (seyyar) röntgen cihazı ile yapılan radyografilerde cihazın taşınması, kullanılması. Film- kaset vb. yerleştirilmesi işlemleri radyoloji teknisyen/teknikerinin görev ve sorumluluğundadır. </w:t>
            </w:r>
            <w:r w:rsidR="0068132D" w:rsidRPr="00072630">
              <w:rPr>
                <w:rFonts w:ascii="Times New Roman" w:hAnsi="Times New Roman" w:cs="Times New Roman"/>
              </w:rPr>
              <w:br/>
            </w: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 xml:space="preserve">6- Radyoloji teknisyeni/teknikeri servislerde yaptığı iş ve işlemlerde (grafilerde)radyasyon etkilenmemeleri için servis çalışanlarını uyarır.Gerektiğinde oda veya servis dışına çıkmaları çağrısında bulunur. </w:t>
            </w:r>
            <w:r w:rsidR="0068132D" w:rsidRPr="00072630">
              <w:rPr>
                <w:rFonts w:ascii="Times New Roman" w:hAnsi="Times New Roman" w:cs="Times New Roman"/>
              </w:rPr>
              <w:br/>
            </w: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 xml:space="preserve">7- Filmlerin banyolarının yapılmasını ve raporları ile beraber ilgili servis ve polikliniklere imza karşılığında teslim edilmesini sağlar. </w:t>
            </w:r>
            <w:r w:rsidR="0068132D" w:rsidRPr="00072630">
              <w:rPr>
                <w:rFonts w:ascii="Times New Roman" w:hAnsi="Times New Roman" w:cs="Times New Roman"/>
              </w:rPr>
              <w:br/>
            </w: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>8- Rönt</w:t>
            </w:r>
            <w:r w:rsidR="000D44AB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>gen teşhis laboratu</w:t>
            </w: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 xml:space="preserve">arında her türlü araç ve cihazların temizlik ve bakımlarını yaparak işletmeye ve kullanmaya hazır bulundurur. Gerektiğinde işletir ve kullanır. </w:t>
            </w:r>
            <w:r w:rsidR="0068132D" w:rsidRPr="00072630">
              <w:rPr>
                <w:rFonts w:ascii="Times New Roman" w:hAnsi="Times New Roman" w:cs="Times New Roman"/>
              </w:rPr>
              <w:br/>
            </w: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 xml:space="preserve">9- Röntgen arşivinin düzenli olarak çalışmasını sağlar. </w:t>
            </w:r>
            <w:r w:rsidR="0068132D" w:rsidRPr="00072630">
              <w:rPr>
                <w:rFonts w:ascii="Times New Roman" w:hAnsi="Times New Roman" w:cs="Times New Roman"/>
              </w:rPr>
              <w:br/>
            </w:r>
            <w:r w:rsidR="000D44AB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>10- Radyoloji Laboratu</w:t>
            </w: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 xml:space="preserve">arının istatistiklerini hazırlar. </w:t>
            </w:r>
            <w:r w:rsidR="0068132D" w:rsidRPr="00072630">
              <w:rPr>
                <w:rFonts w:ascii="Times New Roman" w:hAnsi="Times New Roman" w:cs="Times New Roman"/>
              </w:rPr>
              <w:br/>
            </w:r>
            <w:r w:rsidRPr="00072630">
              <w:rPr>
                <w:rStyle w:val="postbody1"/>
                <w:rFonts w:ascii="Times New Roman" w:hAnsi="Times New Roman" w:cs="Times New Roman"/>
                <w:sz w:val="22"/>
                <w:szCs w:val="22"/>
              </w:rPr>
              <w:t>11- Radyoloji ünitesinde çalışan ya da staj için bulunan kişilerin eğitimlerine yardım eder.</w:t>
            </w:r>
          </w:p>
        </w:tc>
      </w:tr>
    </w:tbl>
    <w:p w:rsidR="00A810C2" w:rsidRPr="00072630" w:rsidRDefault="00A810C2" w:rsidP="00A810C2">
      <w:pPr>
        <w:jc w:val="center"/>
        <w:rPr>
          <w:rFonts w:ascii="Times New Roman" w:hAnsi="Times New Roman" w:cs="Times New Roman"/>
        </w:rPr>
      </w:pPr>
    </w:p>
    <w:sectPr w:rsidR="00A810C2" w:rsidRPr="00072630" w:rsidSect="000726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59B" w:rsidRDefault="008C559B" w:rsidP="00072630">
      <w:pPr>
        <w:spacing w:after="0" w:line="240" w:lineRule="auto"/>
      </w:pPr>
      <w:r>
        <w:separator/>
      </w:r>
    </w:p>
  </w:endnote>
  <w:endnote w:type="continuationSeparator" w:id="1">
    <w:p w:rsidR="008C559B" w:rsidRDefault="008C559B" w:rsidP="0007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30" w:rsidRDefault="0007263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30" w:rsidRDefault="00072630">
    <w:pPr>
      <w:pStyle w:val="Altbilgi"/>
    </w:pPr>
  </w:p>
  <w:p w:rsidR="005810B8" w:rsidRDefault="005810B8">
    <w:pPr>
      <w:pStyle w:val="Altbilgi"/>
    </w:pPr>
  </w:p>
  <w:tbl>
    <w:tblPr>
      <w:tblW w:w="1034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578"/>
      <w:gridCol w:w="3126"/>
      <w:gridCol w:w="3644"/>
    </w:tblGrid>
    <w:tr w:rsidR="00381626" w:rsidTr="00381626">
      <w:trPr>
        <w:trHeight w:val="409"/>
      </w:trPr>
      <w:tc>
        <w:tcPr>
          <w:tcW w:w="3578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81626" w:rsidRDefault="00381626" w:rsidP="00381626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HAZIRLAYAN</w:t>
          </w:r>
        </w:p>
      </w:tc>
      <w:tc>
        <w:tcPr>
          <w:tcW w:w="3126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81626" w:rsidRDefault="00381626" w:rsidP="00381626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KONTROL EDEN</w:t>
          </w:r>
        </w:p>
      </w:tc>
      <w:tc>
        <w:tcPr>
          <w:tcW w:w="3644" w:type="dxa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hideMark/>
        </w:tcPr>
        <w:p w:rsidR="00381626" w:rsidRDefault="00381626" w:rsidP="00381626">
          <w:pPr>
            <w:framePr w:hSpace="141" w:wrap="around" w:vAnchor="text" w:hAnchor="page" w:x="916" w:y="1"/>
            <w:tabs>
              <w:tab w:val="left" w:pos="2160"/>
            </w:tabs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Calibri" w:eastAsia="Calibri" w:hAnsi="Calibri"/>
              <w:b/>
            </w:rPr>
            <w:t>ONAY</w:t>
          </w:r>
        </w:p>
      </w:tc>
    </w:tr>
    <w:tr w:rsidR="00381626" w:rsidTr="00381626">
      <w:trPr>
        <w:trHeight w:val="564"/>
      </w:trPr>
      <w:tc>
        <w:tcPr>
          <w:tcW w:w="3578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381626" w:rsidRDefault="00381626" w:rsidP="00381626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126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1626" w:rsidRDefault="00381626" w:rsidP="00381626">
          <w:pPr>
            <w:framePr w:hSpace="141" w:wrap="around" w:vAnchor="text" w:hAnchor="page" w:x="916" w:y="1"/>
            <w:rPr>
              <w:rFonts w:ascii="Times New Roman" w:eastAsia="Times New Roman" w:hAnsi="Times New Roman"/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KALİTE DİREKTÖRÜ</w:t>
          </w:r>
        </w:p>
        <w:p w:rsidR="00381626" w:rsidRDefault="00381626" w:rsidP="00381626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  <w:tc>
        <w:tcPr>
          <w:tcW w:w="3644" w:type="dxa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81626" w:rsidRDefault="00381626" w:rsidP="00381626">
          <w:pPr>
            <w:framePr w:hSpace="141" w:wrap="around" w:vAnchor="text" w:hAnchor="page" w:x="916" w:y="1"/>
            <w:tabs>
              <w:tab w:val="left" w:pos="2160"/>
            </w:tabs>
            <w:jc w:val="both"/>
            <w:rPr>
              <w:rFonts w:ascii="Calibri" w:eastAsia="Calibri" w:hAnsi="Calibri" w:cs="Times New Roman"/>
            </w:rPr>
          </w:pPr>
        </w:p>
      </w:tc>
    </w:tr>
  </w:tbl>
  <w:p w:rsidR="005810B8" w:rsidRDefault="005810B8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30" w:rsidRDefault="0007263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59B" w:rsidRDefault="008C559B" w:rsidP="00072630">
      <w:pPr>
        <w:spacing w:after="0" w:line="240" w:lineRule="auto"/>
      </w:pPr>
      <w:r>
        <w:separator/>
      </w:r>
    </w:p>
  </w:footnote>
  <w:footnote w:type="continuationSeparator" w:id="1">
    <w:p w:rsidR="008C559B" w:rsidRDefault="008C559B" w:rsidP="0007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30" w:rsidRDefault="0007263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bottomFromText="200" w:vertAnchor="page" w:horzAnchor="margin" w:tblpXSpec="center" w:tblpY="556"/>
      <w:tblW w:w="108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1879"/>
      <w:gridCol w:w="2361"/>
      <w:gridCol w:w="2067"/>
      <w:gridCol w:w="2657"/>
      <w:gridCol w:w="1911"/>
    </w:tblGrid>
    <w:tr w:rsidR="00A963D5" w:rsidTr="00A963D5">
      <w:trPr>
        <w:trHeight w:val="1350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63D5" w:rsidRDefault="00B33CB9">
          <w:pPr>
            <w:jc w:val="center"/>
            <w:rPr>
              <w:rFonts w:cs="Tahoma"/>
              <w:b/>
              <w:bCs/>
              <w:sz w:val="24"/>
              <w:szCs w:val="24"/>
            </w:rPr>
          </w:pPr>
          <w:r w:rsidRPr="00B33CB9">
            <w:rPr>
              <w:noProof/>
              <w:lang w:eastAsia="tr-TR"/>
            </w:rPr>
            <w:drawing>
              <wp:inline distT="0" distB="0" distL="0" distR="0">
                <wp:extent cx="936552" cy="899885"/>
                <wp:effectExtent l="19050" t="0" r="0" b="0"/>
                <wp:docPr id="2" name="Resim 1" descr="saglik-bakanligi-log-6dcef7a4e70da8cff95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aglik-bakanligi-log-6dcef7a4e70da8cff952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552" cy="8998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63D5" w:rsidRDefault="00A963D5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T.C.</w:t>
          </w:r>
        </w:p>
        <w:p w:rsidR="00A963D5" w:rsidRDefault="00A963D5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SAĞLIK BAKANLIĞI</w:t>
          </w:r>
        </w:p>
        <w:p w:rsidR="00A963D5" w:rsidRDefault="00A963D5">
          <w:pPr>
            <w:spacing w:after="0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SİLOPİ DEVLET HASTANESİ</w:t>
          </w:r>
        </w:p>
      </w:tc>
    </w:tr>
    <w:tr w:rsidR="00A963D5" w:rsidTr="00A963D5">
      <w:trPr>
        <w:trHeight w:val="217"/>
      </w:trPr>
      <w:tc>
        <w:tcPr>
          <w:tcW w:w="18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63D5" w:rsidRDefault="00A963D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KODU: </w:t>
          </w:r>
          <w:r>
            <w:rPr>
              <w:rFonts w:cs="Calibri"/>
              <w:sz w:val="18"/>
              <w:szCs w:val="18"/>
            </w:rPr>
            <w:t xml:space="preserve"> </w:t>
          </w:r>
          <w:r>
            <w:rPr>
              <w:rFonts w:cs="Calibri"/>
              <w:b/>
              <w:sz w:val="16"/>
              <w:szCs w:val="16"/>
            </w:rPr>
            <w:t>SDH.GT.</w:t>
          </w:r>
          <w:r w:rsidR="00324FF9">
            <w:rPr>
              <w:rFonts w:cs="Calibri"/>
              <w:b/>
              <w:sz w:val="16"/>
              <w:szCs w:val="16"/>
            </w:rPr>
            <w:t>RG.</w:t>
          </w:r>
          <w:r>
            <w:rPr>
              <w:rFonts w:cs="Calibri"/>
              <w:b/>
              <w:sz w:val="16"/>
              <w:szCs w:val="16"/>
            </w:rPr>
            <w:t>26</w:t>
          </w:r>
        </w:p>
      </w:tc>
      <w:tc>
        <w:tcPr>
          <w:tcW w:w="23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63D5" w:rsidRDefault="00A963D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YAYIN TARİHİ: </w:t>
          </w:r>
          <w:r>
            <w:rPr>
              <w:b/>
              <w:sz w:val="18"/>
              <w:szCs w:val="18"/>
            </w:rPr>
            <w:t>01.02.2010</w:t>
          </w:r>
        </w:p>
      </w:tc>
      <w:tc>
        <w:tcPr>
          <w:tcW w:w="20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63D5" w:rsidRDefault="00324FF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NO: 06</w:t>
          </w:r>
        </w:p>
      </w:tc>
      <w:tc>
        <w:tcPr>
          <w:tcW w:w="26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63D5" w:rsidRDefault="00A963D5" w:rsidP="00324FF9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REVİZYON TARİHİ</w:t>
          </w:r>
          <w:r w:rsidR="00324FF9">
            <w:rPr>
              <w:b/>
              <w:sz w:val="16"/>
              <w:szCs w:val="16"/>
            </w:rPr>
            <w:t>:06.12.18</w:t>
          </w:r>
        </w:p>
      </w:tc>
      <w:tc>
        <w:tcPr>
          <w:tcW w:w="19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963D5" w:rsidRDefault="00A963D5">
          <w:pPr>
            <w:rPr>
              <w:rFonts w:cs="Tahoma"/>
              <w:bCs/>
              <w:sz w:val="16"/>
              <w:szCs w:val="16"/>
            </w:rPr>
          </w:pPr>
          <w:r>
            <w:rPr>
              <w:b/>
              <w:sz w:val="16"/>
              <w:szCs w:val="16"/>
            </w:rPr>
            <w:t>SAYFA NO: 1/1</w:t>
          </w:r>
        </w:p>
      </w:tc>
    </w:tr>
  </w:tbl>
  <w:p w:rsidR="00A963D5" w:rsidRDefault="00A963D5" w:rsidP="000F20DA">
    <w:pPr>
      <w:pStyle w:val="stbilgi"/>
      <w:jc w:val="center"/>
      <w:rPr>
        <w:b/>
        <w:sz w:val="24"/>
        <w:szCs w:val="24"/>
      </w:rPr>
    </w:pPr>
  </w:p>
  <w:p w:rsidR="00A963D5" w:rsidRDefault="00A963D5" w:rsidP="000F20DA">
    <w:pPr>
      <w:pStyle w:val="stbilgi"/>
      <w:jc w:val="center"/>
      <w:rPr>
        <w:b/>
        <w:sz w:val="24"/>
        <w:szCs w:val="24"/>
      </w:rPr>
    </w:pPr>
  </w:p>
  <w:p w:rsidR="00A963D5" w:rsidRDefault="00A963D5" w:rsidP="000F20DA">
    <w:pPr>
      <w:pStyle w:val="stbilgi"/>
      <w:jc w:val="center"/>
      <w:rPr>
        <w:b/>
        <w:sz w:val="24"/>
        <w:szCs w:val="24"/>
      </w:rPr>
    </w:pPr>
  </w:p>
  <w:p w:rsidR="00A963D5" w:rsidRDefault="00A963D5" w:rsidP="000F20DA">
    <w:pPr>
      <w:pStyle w:val="stbilgi"/>
      <w:jc w:val="center"/>
      <w:rPr>
        <w:b/>
        <w:sz w:val="24"/>
        <w:szCs w:val="24"/>
      </w:rPr>
    </w:pPr>
  </w:p>
  <w:p w:rsidR="00A963D5" w:rsidRDefault="00A963D5" w:rsidP="000F20DA">
    <w:pPr>
      <w:pStyle w:val="stbilgi"/>
      <w:jc w:val="center"/>
      <w:rPr>
        <w:b/>
        <w:sz w:val="24"/>
        <w:szCs w:val="24"/>
      </w:rPr>
    </w:pPr>
  </w:p>
  <w:p w:rsidR="00A963D5" w:rsidRDefault="00A963D5" w:rsidP="000F20DA">
    <w:pPr>
      <w:pStyle w:val="stbilgi"/>
      <w:jc w:val="center"/>
      <w:rPr>
        <w:b/>
        <w:sz w:val="24"/>
        <w:szCs w:val="24"/>
      </w:rPr>
    </w:pPr>
  </w:p>
  <w:p w:rsidR="00A963D5" w:rsidRDefault="00A963D5" w:rsidP="000F20DA">
    <w:pPr>
      <w:pStyle w:val="stbilgi"/>
      <w:jc w:val="center"/>
      <w:rPr>
        <w:b/>
        <w:sz w:val="24"/>
        <w:szCs w:val="24"/>
      </w:rPr>
    </w:pPr>
  </w:p>
  <w:p w:rsidR="00072630" w:rsidRPr="000F20DA" w:rsidRDefault="000F20DA" w:rsidP="000F20DA">
    <w:pPr>
      <w:pStyle w:val="stbilgi"/>
      <w:jc w:val="center"/>
      <w:rPr>
        <w:b/>
        <w:sz w:val="24"/>
        <w:szCs w:val="24"/>
      </w:rPr>
    </w:pPr>
    <w:r w:rsidRPr="000F20DA">
      <w:rPr>
        <w:b/>
        <w:sz w:val="24"/>
        <w:szCs w:val="24"/>
      </w:rPr>
      <w:t>RADYOLOJİ TEKNİKERLİĞİ GÖREV TANIMI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630" w:rsidRDefault="0007263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81C"/>
    <w:multiLevelType w:val="hybridMultilevel"/>
    <w:tmpl w:val="72B4F9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34FFC"/>
    <w:multiLevelType w:val="hybridMultilevel"/>
    <w:tmpl w:val="96EEA8A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A810C2"/>
    <w:rsid w:val="00072630"/>
    <w:rsid w:val="00090962"/>
    <w:rsid w:val="00096BDD"/>
    <w:rsid w:val="000D44AB"/>
    <w:rsid w:val="000F20DA"/>
    <w:rsid w:val="00293380"/>
    <w:rsid w:val="00324FF9"/>
    <w:rsid w:val="00341192"/>
    <w:rsid w:val="00381626"/>
    <w:rsid w:val="00382CC0"/>
    <w:rsid w:val="003C18B9"/>
    <w:rsid w:val="003E0EEA"/>
    <w:rsid w:val="004414A9"/>
    <w:rsid w:val="00485551"/>
    <w:rsid w:val="004B01D0"/>
    <w:rsid w:val="004B4D6C"/>
    <w:rsid w:val="005810B8"/>
    <w:rsid w:val="005E3056"/>
    <w:rsid w:val="005E7442"/>
    <w:rsid w:val="005F178C"/>
    <w:rsid w:val="00607AE1"/>
    <w:rsid w:val="00657D0B"/>
    <w:rsid w:val="0068132D"/>
    <w:rsid w:val="007016F1"/>
    <w:rsid w:val="007F122F"/>
    <w:rsid w:val="00872A3A"/>
    <w:rsid w:val="0089443E"/>
    <w:rsid w:val="008C559B"/>
    <w:rsid w:val="00904760"/>
    <w:rsid w:val="00964595"/>
    <w:rsid w:val="009B3547"/>
    <w:rsid w:val="009B7176"/>
    <w:rsid w:val="00A77F84"/>
    <w:rsid w:val="00A810C2"/>
    <w:rsid w:val="00A87080"/>
    <w:rsid w:val="00A963D5"/>
    <w:rsid w:val="00B33CB9"/>
    <w:rsid w:val="00B6094A"/>
    <w:rsid w:val="00B9762C"/>
    <w:rsid w:val="00C671FD"/>
    <w:rsid w:val="00D36544"/>
    <w:rsid w:val="00D534FA"/>
    <w:rsid w:val="00DA06E9"/>
    <w:rsid w:val="00DA399E"/>
    <w:rsid w:val="00DF64D4"/>
    <w:rsid w:val="00DF75A8"/>
    <w:rsid w:val="00E04FC5"/>
    <w:rsid w:val="00E53BA9"/>
    <w:rsid w:val="00EC59B5"/>
    <w:rsid w:val="00F248BC"/>
    <w:rsid w:val="00F3205E"/>
    <w:rsid w:val="00F3781A"/>
    <w:rsid w:val="00FF2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19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1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10C2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81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04FC5"/>
    <w:pPr>
      <w:ind w:left="720"/>
      <w:contextualSpacing/>
    </w:pPr>
  </w:style>
  <w:style w:type="character" w:customStyle="1" w:styleId="postbody1">
    <w:name w:val="postbody1"/>
    <w:basedOn w:val="VarsaylanParagrafYazTipi"/>
    <w:rsid w:val="00B6094A"/>
    <w:rPr>
      <w:sz w:val="18"/>
      <w:szCs w:val="18"/>
    </w:rPr>
  </w:style>
  <w:style w:type="paragraph" w:styleId="stbilgi">
    <w:name w:val="header"/>
    <w:basedOn w:val="Normal"/>
    <w:link w:val="stbilgiChar"/>
    <w:unhideWhenUsed/>
    <w:rsid w:val="0007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072630"/>
  </w:style>
  <w:style w:type="paragraph" w:styleId="Altbilgi">
    <w:name w:val="footer"/>
    <w:basedOn w:val="Normal"/>
    <w:link w:val="AltbilgiChar"/>
    <w:uiPriority w:val="99"/>
    <w:semiHidden/>
    <w:unhideWhenUsed/>
    <w:rsid w:val="0007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72630"/>
  </w:style>
  <w:style w:type="paragraph" w:customStyle="1" w:styleId="Default">
    <w:name w:val="Default"/>
    <w:rsid w:val="0007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ralkYok">
    <w:name w:val="No Spacing"/>
    <w:basedOn w:val="Normal"/>
    <w:uiPriority w:val="1"/>
    <w:qFormat/>
    <w:rsid w:val="00B976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</dc:creator>
  <cp:lastModifiedBy>dunya-pc</cp:lastModifiedBy>
  <cp:revision>28</cp:revision>
  <cp:lastPrinted>2014-10-02T09:38:00Z</cp:lastPrinted>
  <dcterms:created xsi:type="dcterms:W3CDTF">2011-11-03T07:58:00Z</dcterms:created>
  <dcterms:modified xsi:type="dcterms:W3CDTF">2019-01-09T07:32:00Z</dcterms:modified>
</cp:coreProperties>
</file>