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24E0" w:rsidRPr="003C2443" w:rsidRDefault="003824E0" w:rsidP="003824E0">
      <w:pPr>
        <w:framePr w:hSpace="141" w:wrap="around" w:vAnchor="text" w:hAnchor="margin" w:xAlign="center" w:y="153"/>
        <w:tabs>
          <w:tab w:val="left" w:pos="2160"/>
        </w:tabs>
        <w:jc w:val="both"/>
        <w:rPr>
          <w:rFonts w:ascii="Book Antiqua" w:hAnsi="Book Antiqua" w:cs="Arial"/>
          <w:b/>
          <w:caps/>
          <w:sz w:val="22"/>
          <w:szCs w:val="22"/>
          <w:u w:val="single"/>
        </w:rPr>
      </w:pPr>
      <w:bookmarkStart w:id="0" w:name="_GoBack"/>
    </w:p>
    <w:bookmarkEnd w:id="0"/>
    <w:p w:rsidR="003824E0" w:rsidRPr="003C2443" w:rsidRDefault="003824E0" w:rsidP="003824E0">
      <w:pPr>
        <w:framePr w:hSpace="141" w:wrap="around" w:vAnchor="text" w:hAnchor="margin" w:xAlign="center" w:y="153"/>
        <w:tabs>
          <w:tab w:val="left" w:pos="2160"/>
        </w:tabs>
        <w:jc w:val="both"/>
        <w:rPr>
          <w:rFonts w:ascii="Book Antiqua" w:hAnsi="Book Antiqua" w:cs="Arial"/>
          <w:b/>
          <w:caps/>
          <w:sz w:val="22"/>
          <w:szCs w:val="22"/>
          <w:u w:val="single"/>
        </w:rPr>
      </w:pPr>
    </w:p>
    <w:p w:rsidR="003824E0" w:rsidRPr="003C2443" w:rsidRDefault="003824E0" w:rsidP="003824E0">
      <w:pPr>
        <w:framePr w:hSpace="141" w:wrap="around" w:vAnchor="text" w:hAnchor="margin" w:xAlign="center" w:y="153"/>
        <w:tabs>
          <w:tab w:val="left" w:pos="2160"/>
        </w:tabs>
        <w:jc w:val="both"/>
        <w:rPr>
          <w:rFonts w:ascii="Book Antiqua" w:hAnsi="Book Antiqua" w:cs="Arial"/>
          <w:b/>
          <w:caps/>
          <w:sz w:val="22"/>
          <w:szCs w:val="22"/>
          <w:u w:val="single"/>
        </w:rPr>
      </w:pPr>
    </w:p>
    <w:p w:rsidR="003824E0" w:rsidRPr="003C2443" w:rsidRDefault="0075246F" w:rsidP="008A3DB5">
      <w:pPr>
        <w:framePr w:hSpace="141" w:wrap="around" w:vAnchor="text" w:hAnchor="margin" w:xAlign="center" w:y="153"/>
        <w:tabs>
          <w:tab w:val="left" w:pos="2160"/>
        </w:tabs>
        <w:rPr>
          <w:rFonts w:ascii="Book Antiqua" w:hAnsi="Book Antiqua" w:cs="Arial"/>
          <w:b/>
          <w:caps/>
          <w:sz w:val="22"/>
          <w:szCs w:val="22"/>
          <w:u w:val="single"/>
        </w:rPr>
      </w:pPr>
      <w:r>
        <w:rPr>
          <w:rFonts w:ascii="Book Antiqua" w:hAnsi="Book Antiqua" w:cs="Arial"/>
          <w:b/>
          <w:caps/>
          <w:sz w:val="22"/>
          <w:szCs w:val="22"/>
          <w:u w:val="single"/>
        </w:rPr>
        <w:t>İDARİ MALİ İŞLER MÜDÜRÜ GÖREV TANIMI</w:t>
      </w:r>
    </w:p>
    <w:p w:rsidR="003824E0" w:rsidRPr="003C2443" w:rsidRDefault="003824E0" w:rsidP="00364EAE">
      <w:pPr>
        <w:framePr w:hSpace="141" w:wrap="around" w:vAnchor="text" w:hAnchor="margin" w:xAlign="center" w:y="153"/>
        <w:tabs>
          <w:tab w:val="left" w:pos="2160"/>
        </w:tabs>
        <w:spacing w:line="360" w:lineRule="auto"/>
        <w:jc w:val="both"/>
        <w:rPr>
          <w:rFonts w:ascii="Book Antiqua" w:hAnsi="Book Antiqua" w:cs="Arial"/>
          <w:b/>
          <w:caps/>
          <w:sz w:val="22"/>
          <w:szCs w:val="22"/>
          <w:u w:val="single"/>
        </w:rPr>
      </w:pPr>
      <w:r w:rsidRPr="003C2443">
        <w:rPr>
          <w:rFonts w:ascii="Book Antiqua" w:hAnsi="Book Antiqua" w:cs="Arial"/>
          <w:b/>
          <w:sz w:val="22"/>
          <w:szCs w:val="22"/>
          <w:u w:val="single"/>
        </w:rPr>
        <w:t>Statüsü</w:t>
      </w:r>
      <w:r w:rsidRPr="003C2443">
        <w:rPr>
          <w:rFonts w:ascii="Book Antiqua" w:hAnsi="Book Antiqua" w:cs="Arial"/>
          <w:sz w:val="22"/>
          <w:szCs w:val="22"/>
        </w:rPr>
        <w:t xml:space="preserve">                      </w:t>
      </w:r>
      <w:r w:rsidR="00364EAE">
        <w:rPr>
          <w:rFonts w:ascii="Book Antiqua" w:hAnsi="Book Antiqua" w:cs="Arial"/>
          <w:sz w:val="22"/>
          <w:szCs w:val="22"/>
        </w:rPr>
        <w:t xml:space="preserve"> </w:t>
      </w:r>
      <w:r w:rsidRPr="003C2443">
        <w:rPr>
          <w:rFonts w:ascii="Book Antiqua" w:hAnsi="Book Antiqua" w:cs="Arial"/>
          <w:sz w:val="22"/>
          <w:szCs w:val="22"/>
        </w:rPr>
        <w:t xml:space="preserve"> </w:t>
      </w:r>
      <w:r w:rsidRPr="003C2443">
        <w:rPr>
          <w:rFonts w:ascii="Book Antiqua" w:hAnsi="Book Antiqua" w:cs="Arial"/>
          <w:b/>
          <w:sz w:val="22"/>
          <w:szCs w:val="22"/>
        </w:rPr>
        <w:t>:</w:t>
      </w:r>
      <w:r w:rsidRPr="003C2443">
        <w:rPr>
          <w:rFonts w:ascii="Book Antiqua" w:hAnsi="Book Antiqua" w:cs="Arial"/>
          <w:sz w:val="22"/>
          <w:szCs w:val="22"/>
        </w:rPr>
        <w:t xml:space="preserve"> </w:t>
      </w:r>
    </w:p>
    <w:p w:rsidR="003824E0" w:rsidRPr="003C2443" w:rsidRDefault="003824E0" w:rsidP="00364EAE">
      <w:pPr>
        <w:framePr w:hSpace="141" w:wrap="around" w:vAnchor="text" w:hAnchor="margin" w:xAlign="center" w:y="153"/>
        <w:spacing w:line="360" w:lineRule="auto"/>
        <w:jc w:val="both"/>
        <w:rPr>
          <w:rFonts w:ascii="Book Antiqua" w:hAnsi="Book Antiqua" w:cs="Arial"/>
          <w:caps/>
          <w:sz w:val="22"/>
          <w:szCs w:val="22"/>
        </w:rPr>
      </w:pPr>
      <w:r w:rsidRPr="003C2443">
        <w:rPr>
          <w:rFonts w:ascii="Book Antiqua" w:hAnsi="Book Antiqua" w:cs="Arial"/>
          <w:b/>
          <w:sz w:val="22"/>
          <w:szCs w:val="22"/>
          <w:u w:val="single"/>
        </w:rPr>
        <w:t>Ünvanı</w:t>
      </w:r>
      <w:r w:rsidRPr="003C2443">
        <w:rPr>
          <w:rFonts w:ascii="Book Antiqua" w:hAnsi="Book Antiqua" w:cs="Arial"/>
          <w:sz w:val="22"/>
          <w:szCs w:val="22"/>
        </w:rPr>
        <w:t xml:space="preserve">                        </w:t>
      </w:r>
      <w:r w:rsidRPr="003C2443">
        <w:rPr>
          <w:rFonts w:ascii="Book Antiqua" w:hAnsi="Book Antiqua" w:cs="Arial"/>
          <w:b/>
          <w:sz w:val="22"/>
          <w:szCs w:val="22"/>
        </w:rPr>
        <w:t xml:space="preserve">: </w:t>
      </w:r>
      <w:r w:rsidR="00284912" w:rsidRPr="003C2443">
        <w:rPr>
          <w:rFonts w:ascii="Book Antiqua" w:hAnsi="Book Antiqua" w:cs="Arial"/>
          <w:sz w:val="22"/>
          <w:szCs w:val="22"/>
        </w:rPr>
        <w:t xml:space="preserve">İdari Ve Mali  Hizmetler </w:t>
      </w:r>
      <w:r w:rsidR="00281331" w:rsidRPr="003C2443">
        <w:rPr>
          <w:rFonts w:ascii="Book Antiqua" w:hAnsi="Book Antiqua" w:cs="Arial"/>
          <w:sz w:val="22"/>
          <w:szCs w:val="22"/>
        </w:rPr>
        <w:t xml:space="preserve"> Müdürü</w:t>
      </w:r>
    </w:p>
    <w:p w:rsidR="003824E0" w:rsidRPr="003C2443" w:rsidRDefault="003824E0" w:rsidP="00364EAE">
      <w:pPr>
        <w:framePr w:hSpace="141" w:wrap="around" w:vAnchor="text" w:hAnchor="margin" w:xAlign="center" w:y="153"/>
        <w:spacing w:line="360" w:lineRule="auto"/>
        <w:jc w:val="both"/>
        <w:rPr>
          <w:rFonts w:ascii="Book Antiqua" w:hAnsi="Book Antiqua" w:cs="Arial"/>
          <w:caps/>
          <w:sz w:val="22"/>
          <w:szCs w:val="22"/>
        </w:rPr>
      </w:pPr>
      <w:r w:rsidRPr="003C2443">
        <w:rPr>
          <w:rFonts w:ascii="Book Antiqua" w:hAnsi="Book Antiqua" w:cs="Arial"/>
          <w:b/>
          <w:sz w:val="22"/>
          <w:szCs w:val="22"/>
          <w:u w:val="single"/>
        </w:rPr>
        <w:t>Bağlı Olduğu Birim</w:t>
      </w:r>
      <w:r w:rsidRPr="003C2443">
        <w:rPr>
          <w:rFonts w:ascii="Book Antiqua" w:hAnsi="Book Antiqua" w:cs="Arial"/>
          <w:sz w:val="22"/>
          <w:szCs w:val="22"/>
        </w:rPr>
        <w:t xml:space="preserve">  </w:t>
      </w:r>
      <w:r w:rsidRPr="003C2443">
        <w:rPr>
          <w:rFonts w:ascii="Book Antiqua" w:hAnsi="Book Antiqua" w:cs="Arial"/>
          <w:b/>
          <w:sz w:val="22"/>
          <w:szCs w:val="22"/>
        </w:rPr>
        <w:t xml:space="preserve"> :</w:t>
      </w:r>
      <w:r w:rsidR="00E66277">
        <w:rPr>
          <w:rFonts w:ascii="Book Antiqua" w:hAnsi="Book Antiqua" w:cs="Arial"/>
          <w:sz w:val="22"/>
          <w:szCs w:val="22"/>
        </w:rPr>
        <w:t xml:space="preserve"> </w:t>
      </w:r>
      <w:r w:rsidRPr="003C2443">
        <w:rPr>
          <w:rFonts w:ascii="Book Antiqua" w:hAnsi="Book Antiqua" w:cs="Arial"/>
          <w:sz w:val="22"/>
          <w:szCs w:val="22"/>
        </w:rPr>
        <w:t>Baş</w:t>
      </w:r>
      <w:r w:rsidR="002E1CD5">
        <w:rPr>
          <w:rFonts w:ascii="Book Antiqua" w:hAnsi="Book Antiqua" w:cs="Arial"/>
          <w:sz w:val="22"/>
          <w:szCs w:val="22"/>
        </w:rPr>
        <w:t>hekim</w:t>
      </w:r>
    </w:p>
    <w:p w:rsidR="003824E0" w:rsidRPr="003C2443" w:rsidRDefault="003824E0" w:rsidP="00364EAE">
      <w:pPr>
        <w:framePr w:hSpace="141" w:wrap="around" w:vAnchor="text" w:hAnchor="margin" w:xAlign="center" w:y="153"/>
        <w:spacing w:line="360" w:lineRule="auto"/>
        <w:jc w:val="both"/>
        <w:rPr>
          <w:rFonts w:ascii="Book Antiqua" w:hAnsi="Book Antiqua" w:cs="Arial"/>
          <w:caps/>
          <w:sz w:val="22"/>
          <w:szCs w:val="22"/>
        </w:rPr>
      </w:pPr>
      <w:r w:rsidRPr="003C2443">
        <w:rPr>
          <w:rFonts w:ascii="Book Antiqua" w:hAnsi="Book Antiqua" w:cs="Arial"/>
          <w:b/>
          <w:sz w:val="22"/>
          <w:szCs w:val="22"/>
          <w:u w:val="single"/>
        </w:rPr>
        <w:t>Bağlı Çalışanlar</w:t>
      </w:r>
      <w:r w:rsidRPr="003C2443">
        <w:rPr>
          <w:rFonts w:ascii="Book Antiqua" w:hAnsi="Book Antiqua" w:cs="Arial"/>
          <w:sz w:val="22"/>
          <w:szCs w:val="22"/>
        </w:rPr>
        <w:t xml:space="preserve">         </w:t>
      </w:r>
      <w:r w:rsidRPr="003C2443">
        <w:rPr>
          <w:rFonts w:ascii="Book Antiqua" w:hAnsi="Book Antiqua" w:cs="Arial"/>
          <w:b/>
          <w:sz w:val="22"/>
          <w:szCs w:val="22"/>
        </w:rPr>
        <w:t>:</w:t>
      </w:r>
      <w:r w:rsidRPr="003C2443">
        <w:rPr>
          <w:rFonts w:ascii="Book Antiqua" w:hAnsi="Book Antiqua" w:cs="Arial"/>
          <w:sz w:val="22"/>
          <w:szCs w:val="22"/>
        </w:rPr>
        <w:t xml:space="preserve"> Hastanede Çalışan Tüm Personel.</w:t>
      </w:r>
    </w:p>
    <w:p w:rsidR="003824E0" w:rsidRDefault="00364EAE" w:rsidP="00364EAE">
      <w:pPr>
        <w:framePr w:hSpace="141" w:wrap="around" w:vAnchor="text" w:hAnchor="margin" w:xAlign="center" w:y="153"/>
        <w:spacing w:line="360" w:lineRule="auto"/>
        <w:jc w:val="both"/>
        <w:rPr>
          <w:rFonts w:ascii="Book Antiqua" w:hAnsi="Book Antiqua" w:cs="Arial"/>
          <w:b/>
          <w:sz w:val="22"/>
          <w:szCs w:val="22"/>
          <w:u w:val="single"/>
        </w:rPr>
      </w:pPr>
      <w:r>
        <w:rPr>
          <w:rFonts w:ascii="Book Antiqua" w:hAnsi="Book Antiqua" w:cs="Arial"/>
          <w:b/>
          <w:sz w:val="22"/>
          <w:szCs w:val="22"/>
          <w:u w:val="single"/>
        </w:rPr>
        <w:t>Nite</w:t>
      </w:r>
      <w:r w:rsidR="003824E0" w:rsidRPr="003C2443">
        <w:rPr>
          <w:rFonts w:ascii="Book Antiqua" w:hAnsi="Book Antiqua" w:cs="Arial"/>
          <w:b/>
          <w:sz w:val="22"/>
          <w:szCs w:val="22"/>
          <w:u w:val="single"/>
        </w:rPr>
        <w:t>liği:</w:t>
      </w:r>
    </w:p>
    <w:p w:rsidR="002E1CD5" w:rsidRPr="004267A7" w:rsidRDefault="002E1CD5" w:rsidP="00364EAE">
      <w:pPr>
        <w:framePr w:hSpace="141" w:wrap="around" w:vAnchor="text" w:hAnchor="margin" w:xAlign="center" w:y="153"/>
        <w:spacing w:line="360" w:lineRule="auto"/>
        <w:ind w:firstLine="720"/>
        <w:jc w:val="both"/>
        <w:rPr>
          <w:rFonts w:ascii="Book Antiqua" w:hAnsi="Book Antiqua" w:cs="Arial"/>
          <w:sz w:val="22"/>
          <w:szCs w:val="22"/>
        </w:rPr>
      </w:pPr>
      <w:r>
        <w:rPr>
          <w:rFonts w:ascii="Book Antiqua" w:hAnsi="Book Antiqua" w:cs="Arial"/>
          <w:sz w:val="22"/>
          <w:szCs w:val="22"/>
        </w:rPr>
        <w:t>Hastane Müdürü</w:t>
      </w:r>
      <w:r w:rsidRPr="004267A7">
        <w:rPr>
          <w:rFonts w:ascii="Book Antiqua" w:hAnsi="Book Antiqua" w:cs="Arial"/>
          <w:sz w:val="22"/>
          <w:szCs w:val="22"/>
        </w:rPr>
        <w:t xml:space="preserve"> olabilmek için en az dört yıllık eğitim veren yükseköğretim kurumlarından mezun olma ve kamu veya özel sektörde en az 5 yıl iş tecrübesi olmalıdır.</w:t>
      </w:r>
    </w:p>
    <w:p w:rsidR="003824E0" w:rsidRPr="003C2443" w:rsidRDefault="003824E0" w:rsidP="00364EAE">
      <w:pPr>
        <w:framePr w:hSpace="141" w:wrap="around" w:vAnchor="text" w:hAnchor="margin" w:xAlign="center" w:y="153"/>
        <w:spacing w:line="360" w:lineRule="auto"/>
        <w:jc w:val="both"/>
        <w:rPr>
          <w:rFonts w:ascii="Book Antiqua" w:hAnsi="Book Antiqua" w:cs="Arial"/>
          <w:caps/>
          <w:sz w:val="22"/>
          <w:szCs w:val="22"/>
        </w:rPr>
      </w:pPr>
    </w:p>
    <w:p w:rsidR="003824E0" w:rsidRDefault="00364EAE" w:rsidP="00364EAE">
      <w:pPr>
        <w:framePr w:hSpace="141" w:wrap="around" w:vAnchor="text" w:hAnchor="margin" w:xAlign="center" w:y="153"/>
        <w:spacing w:line="360" w:lineRule="auto"/>
        <w:jc w:val="center"/>
        <w:rPr>
          <w:rFonts w:ascii="Book Antiqua" w:hAnsi="Book Antiqua" w:cs="Arial"/>
          <w:b/>
          <w:sz w:val="22"/>
          <w:szCs w:val="22"/>
          <w:u w:val="single"/>
        </w:rPr>
      </w:pPr>
      <w:r w:rsidRPr="003C2443">
        <w:rPr>
          <w:rFonts w:ascii="Book Antiqua" w:hAnsi="Book Antiqua" w:cs="Arial"/>
          <w:b/>
          <w:sz w:val="22"/>
          <w:szCs w:val="22"/>
          <w:u w:val="single"/>
        </w:rPr>
        <w:t>GÖREV</w:t>
      </w:r>
      <w:r>
        <w:rPr>
          <w:rFonts w:ascii="Book Antiqua" w:hAnsi="Book Antiqua" w:cs="Arial"/>
          <w:b/>
          <w:sz w:val="22"/>
          <w:szCs w:val="22"/>
          <w:u w:val="single"/>
        </w:rPr>
        <w:t>, YETKİ VE SORUMLULUKLARI</w:t>
      </w:r>
    </w:p>
    <w:p w:rsidR="00672BBA" w:rsidRPr="003C2443" w:rsidRDefault="00672BBA" w:rsidP="00364EAE">
      <w:pPr>
        <w:framePr w:hSpace="141" w:wrap="around" w:vAnchor="text" w:hAnchor="margin" w:xAlign="center" w:y="153"/>
        <w:spacing w:line="360" w:lineRule="auto"/>
        <w:ind w:left="-284"/>
        <w:jc w:val="both"/>
        <w:rPr>
          <w:rFonts w:ascii="Book Antiqua" w:hAnsi="Book Antiqua" w:cs="Arial"/>
          <w:caps/>
          <w:sz w:val="22"/>
          <w:szCs w:val="22"/>
        </w:rPr>
      </w:pPr>
    </w:p>
    <w:p w:rsidR="00364EAE" w:rsidRPr="003C2443" w:rsidRDefault="00364EAE" w:rsidP="00364EAE">
      <w:pPr>
        <w:pStyle w:val="AralkYok"/>
        <w:spacing w:line="360" w:lineRule="auto"/>
        <w:ind w:firstLine="720"/>
        <w:jc w:val="both"/>
        <w:rPr>
          <w:rFonts w:ascii="Book Antiqua" w:hAnsi="Book Antiqua"/>
          <w:sz w:val="22"/>
          <w:szCs w:val="22"/>
        </w:rPr>
      </w:pPr>
      <w:r>
        <w:rPr>
          <w:rFonts w:ascii="Book Antiqua" w:hAnsi="Book Antiqua"/>
          <w:sz w:val="22"/>
          <w:szCs w:val="22"/>
        </w:rPr>
        <w:t>İ</w:t>
      </w:r>
      <w:r w:rsidRPr="003C2443">
        <w:rPr>
          <w:rFonts w:ascii="Book Antiqua" w:hAnsi="Book Antiqua"/>
          <w:sz w:val="22"/>
          <w:szCs w:val="22"/>
        </w:rPr>
        <w:t>dari ve mali hizmetler; temel olarak sağlık tesislerinde sağlık hizmeti sunan personelin</w:t>
      </w:r>
      <w:r>
        <w:rPr>
          <w:rFonts w:ascii="Book Antiqua" w:hAnsi="Book Antiqua"/>
          <w:sz w:val="22"/>
          <w:szCs w:val="22"/>
        </w:rPr>
        <w:t xml:space="preserve"> </w:t>
      </w:r>
      <w:r w:rsidRPr="003C2443">
        <w:rPr>
          <w:rFonts w:ascii="Book Antiqua" w:hAnsi="Book Antiqua"/>
          <w:sz w:val="22"/>
          <w:szCs w:val="22"/>
        </w:rPr>
        <w:t>hizmetlerini kolaylaştırmak amacıyla sunulan, insan kaynakları, özlük,  genel evrak, arşiv, atık hizmetleri, temizlik, mutfak, güvenlik ve afet planlaması, teknik destek ve sağlık</w:t>
      </w:r>
      <w:r>
        <w:rPr>
          <w:rFonts w:ascii="Book Antiqua" w:hAnsi="Book Antiqua"/>
          <w:sz w:val="22"/>
          <w:szCs w:val="22"/>
        </w:rPr>
        <w:t xml:space="preserve"> </w:t>
      </w:r>
      <w:r w:rsidRPr="003C2443">
        <w:rPr>
          <w:rFonts w:ascii="Book Antiqua" w:hAnsi="Book Antiqua"/>
          <w:sz w:val="22"/>
          <w:szCs w:val="22"/>
        </w:rPr>
        <w:t>tesisinin türüne uygun olarak bütçe ve muhasebe, raporlama, malî ko</w:t>
      </w:r>
      <w:r>
        <w:rPr>
          <w:rFonts w:ascii="Book Antiqua" w:hAnsi="Book Antiqua"/>
          <w:sz w:val="22"/>
          <w:szCs w:val="22"/>
        </w:rPr>
        <w:t xml:space="preserve">ntrol, akılcı malzeme yönetimi </w:t>
      </w:r>
      <w:r w:rsidRPr="003C2443">
        <w:rPr>
          <w:rFonts w:ascii="Book Antiqua" w:hAnsi="Book Antiqua"/>
          <w:sz w:val="22"/>
          <w:szCs w:val="22"/>
        </w:rPr>
        <w:t>ve tedarik, muayene kabul ve stok yönetimi gibi hizmetlerin bütünüdür.</w:t>
      </w:r>
    </w:p>
    <w:p w:rsidR="002F22D8" w:rsidRPr="00364EAE" w:rsidRDefault="00364EAE" w:rsidP="00364EAE">
      <w:pPr>
        <w:pStyle w:val="AralkYok"/>
        <w:numPr>
          <w:ilvl w:val="0"/>
          <w:numId w:val="26"/>
        </w:numPr>
        <w:spacing w:line="360" w:lineRule="auto"/>
        <w:jc w:val="both"/>
        <w:rPr>
          <w:rFonts w:ascii="Book Antiqua" w:hAnsi="Book Antiqua"/>
          <w:b/>
          <w:i/>
          <w:sz w:val="22"/>
          <w:szCs w:val="22"/>
        </w:rPr>
      </w:pPr>
      <w:r w:rsidRPr="00364EAE">
        <w:rPr>
          <w:rFonts w:ascii="Book Antiqua" w:hAnsi="Book Antiqua"/>
          <w:b/>
          <w:i/>
          <w:sz w:val="22"/>
          <w:szCs w:val="22"/>
        </w:rPr>
        <w:t>İdari ve mali hizmetler müdürünün görev, yetki ve sorumlulukları şunlardır</w:t>
      </w:r>
      <w:r w:rsidR="00C422B3" w:rsidRPr="00364EAE">
        <w:rPr>
          <w:rFonts w:ascii="Book Antiqua" w:hAnsi="Book Antiqua"/>
          <w:b/>
          <w:i/>
          <w:sz w:val="22"/>
          <w:szCs w:val="22"/>
        </w:rPr>
        <w:t>:</w:t>
      </w:r>
    </w:p>
    <w:p w:rsidR="002F22D8" w:rsidRPr="003C2443" w:rsidRDefault="00364EAE" w:rsidP="00364EAE">
      <w:pPr>
        <w:pStyle w:val="AralkYok"/>
        <w:numPr>
          <w:ilvl w:val="0"/>
          <w:numId w:val="28"/>
        </w:numPr>
        <w:spacing w:line="360" w:lineRule="auto"/>
        <w:jc w:val="both"/>
        <w:rPr>
          <w:rFonts w:ascii="Book Antiqua" w:hAnsi="Book Antiqua"/>
          <w:sz w:val="22"/>
          <w:szCs w:val="22"/>
        </w:rPr>
      </w:pPr>
      <w:r>
        <w:rPr>
          <w:rFonts w:ascii="Book Antiqua" w:hAnsi="Book Antiqua"/>
          <w:sz w:val="22"/>
          <w:szCs w:val="22"/>
        </w:rPr>
        <w:t>İ</w:t>
      </w:r>
      <w:r w:rsidRPr="003C2443">
        <w:rPr>
          <w:rFonts w:ascii="Book Antiqua" w:hAnsi="Book Antiqua"/>
          <w:sz w:val="22"/>
          <w:szCs w:val="22"/>
        </w:rPr>
        <w:t xml:space="preserve">dari ve mali hizmetlerin planlanması, etkin ve verimli sunulması, kendisine bağlı birimler ve ilgili diğer </w:t>
      </w:r>
      <w:r>
        <w:rPr>
          <w:rFonts w:ascii="Book Antiqua" w:hAnsi="Book Antiqua"/>
          <w:sz w:val="22"/>
          <w:szCs w:val="22"/>
        </w:rPr>
        <w:t xml:space="preserve">birimler ile işbirliği ve uyum </w:t>
      </w:r>
      <w:r w:rsidRPr="003C2443">
        <w:rPr>
          <w:rFonts w:ascii="Book Antiqua" w:hAnsi="Book Antiqua"/>
          <w:sz w:val="22"/>
          <w:szCs w:val="22"/>
        </w:rPr>
        <w:t>içerisinde hizmetlerin yürütülmesi, denetlenmesi ve değerlendirilmesini sağlamak.</w:t>
      </w:r>
    </w:p>
    <w:p w:rsidR="002F22D8" w:rsidRPr="003C2443" w:rsidRDefault="00364EAE" w:rsidP="00364EAE">
      <w:pPr>
        <w:pStyle w:val="AralkYok"/>
        <w:numPr>
          <w:ilvl w:val="0"/>
          <w:numId w:val="28"/>
        </w:numPr>
        <w:spacing w:line="360" w:lineRule="auto"/>
        <w:jc w:val="both"/>
        <w:rPr>
          <w:rFonts w:ascii="Book Antiqua" w:hAnsi="Book Antiqua"/>
          <w:sz w:val="22"/>
          <w:szCs w:val="22"/>
        </w:rPr>
      </w:pPr>
      <w:r>
        <w:rPr>
          <w:rFonts w:ascii="Book Antiqua" w:hAnsi="Book Antiqua"/>
          <w:sz w:val="22"/>
          <w:szCs w:val="22"/>
        </w:rPr>
        <w:t>H</w:t>
      </w:r>
      <w:r w:rsidRPr="003C2443">
        <w:rPr>
          <w:rFonts w:ascii="Book Antiqua" w:hAnsi="Book Antiqua"/>
          <w:sz w:val="22"/>
          <w:szCs w:val="22"/>
        </w:rPr>
        <w:t>izmetin aksatılmadan sürdürülebilmesi için personel ile her türlü malzeme ve cihazların yeterli miktarda ve ihtiyaç duyulduğunda kullanıma hazır olarak bulundurulmasını ve takibini sağlamak.</w:t>
      </w:r>
    </w:p>
    <w:p w:rsidR="002F22D8" w:rsidRDefault="00364EAE" w:rsidP="00364EAE">
      <w:pPr>
        <w:pStyle w:val="AralkYok"/>
        <w:numPr>
          <w:ilvl w:val="0"/>
          <w:numId w:val="28"/>
        </w:numPr>
        <w:spacing w:line="360" w:lineRule="auto"/>
        <w:jc w:val="both"/>
        <w:rPr>
          <w:rFonts w:ascii="Book Antiqua" w:hAnsi="Book Antiqua"/>
          <w:sz w:val="22"/>
          <w:szCs w:val="22"/>
        </w:rPr>
      </w:pPr>
      <w:r>
        <w:rPr>
          <w:rFonts w:ascii="Book Antiqua" w:hAnsi="Book Antiqua"/>
          <w:sz w:val="22"/>
          <w:szCs w:val="22"/>
        </w:rPr>
        <w:t>M</w:t>
      </w:r>
      <w:r w:rsidRPr="003C2443">
        <w:rPr>
          <w:rFonts w:ascii="Book Antiqua" w:hAnsi="Book Antiqua"/>
          <w:sz w:val="22"/>
          <w:szCs w:val="22"/>
        </w:rPr>
        <w:t>a</w:t>
      </w:r>
      <w:r>
        <w:rPr>
          <w:rFonts w:ascii="Book Antiqua" w:hAnsi="Book Antiqua"/>
          <w:sz w:val="22"/>
          <w:szCs w:val="22"/>
        </w:rPr>
        <w:t>l</w:t>
      </w:r>
      <w:r w:rsidRPr="003C2443">
        <w:rPr>
          <w:rFonts w:ascii="Book Antiqua" w:hAnsi="Book Antiqua"/>
          <w:sz w:val="22"/>
          <w:szCs w:val="22"/>
        </w:rPr>
        <w:t>iyetindeki personelin yetkilerini, uyumunu ve çalışma düzenini belirleyip, eğitimli ve sertifikalı personelin çalışma yerlerini aldıkları eğitimler doğrultusunda planlamak.</w:t>
      </w:r>
    </w:p>
    <w:p w:rsidR="00E66277" w:rsidRDefault="00364EAE" w:rsidP="00364EAE">
      <w:pPr>
        <w:pStyle w:val="AralkYok"/>
        <w:numPr>
          <w:ilvl w:val="0"/>
          <w:numId w:val="28"/>
        </w:numPr>
        <w:spacing w:line="360" w:lineRule="auto"/>
        <w:jc w:val="both"/>
        <w:rPr>
          <w:rFonts w:ascii="Book Antiqua" w:hAnsi="Book Antiqua"/>
          <w:sz w:val="22"/>
          <w:szCs w:val="22"/>
        </w:rPr>
      </w:pPr>
      <w:r>
        <w:rPr>
          <w:rFonts w:ascii="Book Antiqua" w:hAnsi="Book Antiqua"/>
          <w:sz w:val="22"/>
          <w:szCs w:val="22"/>
        </w:rPr>
        <w:t>S</w:t>
      </w:r>
      <w:r w:rsidRPr="003C2443">
        <w:rPr>
          <w:rFonts w:ascii="Book Antiqua" w:hAnsi="Book Antiqua"/>
          <w:sz w:val="22"/>
          <w:szCs w:val="22"/>
        </w:rPr>
        <w:t>ağlık tesisindeki her türlü cih</w:t>
      </w:r>
      <w:r>
        <w:rPr>
          <w:rFonts w:ascii="Book Antiqua" w:hAnsi="Book Antiqua"/>
          <w:sz w:val="22"/>
          <w:szCs w:val="22"/>
        </w:rPr>
        <w:t xml:space="preserve">az ve eşyaların düzenli olarak </w:t>
      </w:r>
      <w:r w:rsidRPr="003C2443">
        <w:rPr>
          <w:rFonts w:ascii="Book Antiqua" w:hAnsi="Book Antiqua"/>
          <w:sz w:val="22"/>
          <w:szCs w:val="22"/>
        </w:rPr>
        <w:t>kontrol edilerek, bakım ve kalibrasyonlarının yapılıp, kayıtların tutulması, hazır ve çalışır durumda bulundurulması ile binaların tadilat, bakım ve onarımlarının zamanında yapılması için gerekli tedbirleri almak ve yapılan çalışmaları denetlemek.</w:t>
      </w:r>
      <w:r w:rsidR="00E66277">
        <w:rPr>
          <w:rFonts w:ascii="Book Antiqua" w:hAnsi="Book Antiqua"/>
          <w:sz w:val="22"/>
          <w:szCs w:val="22"/>
        </w:rPr>
        <w:br w:type="page"/>
      </w:r>
    </w:p>
    <w:p w:rsidR="00C521FF" w:rsidRDefault="00C521FF" w:rsidP="00364EAE">
      <w:pPr>
        <w:pStyle w:val="AralkYok"/>
        <w:numPr>
          <w:ilvl w:val="0"/>
          <w:numId w:val="28"/>
        </w:numPr>
        <w:spacing w:line="360" w:lineRule="auto"/>
        <w:jc w:val="both"/>
        <w:rPr>
          <w:rFonts w:ascii="Book Antiqua" w:hAnsi="Book Antiqua"/>
          <w:sz w:val="22"/>
          <w:szCs w:val="22"/>
        </w:rPr>
        <w:sectPr w:rsidR="00C521FF" w:rsidSect="00DF24DB">
          <w:headerReference w:type="even" r:id="rId7"/>
          <w:headerReference w:type="default" r:id="rId8"/>
          <w:footerReference w:type="even" r:id="rId9"/>
          <w:footerReference w:type="default" r:id="rId10"/>
          <w:headerReference w:type="first" r:id="rId11"/>
          <w:footerReference w:type="first" r:id="rId12"/>
          <w:pgSz w:w="11906" w:h="16838"/>
          <w:pgMar w:top="2127" w:right="1418" w:bottom="249" w:left="1418" w:header="708" w:footer="708" w:gutter="0"/>
          <w:cols w:space="708"/>
          <w:docGrid w:linePitch="360"/>
        </w:sectPr>
      </w:pPr>
    </w:p>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42"/>
        <w:gridCol w:w="2268"/>
        <w:gridCol w:w="1804"/>
        <w:gridCol w:w="2657"/>
        <w:gridCol w:w="1911"/>
      </w:tblGrid>
      <w:tr w:rsidR="008A3DB5" w:rsidTr="002C0ECA">
        <w:trPr>
          <w:trHeight w:val="1350"/>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8A3DB5" w:rsidRDefault="008A3DB5" w:rsidP="002C7CE6">
            <w:pPr>
              <w:spacing w:after="200" w:line="276" w:lineRule="auto"/>
              <w:jc w:val="center"/>
              <w:rPr>
                <w:rFonts w:cs="Tahoma"/>
                <w:b/>
                <w:bCs/>
                <w:lang w:eastAsia="en-US"/>
              </w:rPr>
            </w:pPr>
            <w:r>
              <w:rPr>
                <w:noProof/>
                <w:lang w:eastAsia="tr-TR"/>
              </w:rPr>
              <w:lastRenderedPageBreak/>
              <w:drawing>
                <wp:inline distT="0" distB="0" distL="0" distR="0">
                  <wp:extent cx="819150" cy="866775"/>
                  <wp:effectExtent l="1905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3" cstate="print"/>
                          <a:srcRect/>
                          <a:stretch>
                            <a:fillRect/>
                          </a:stretch>
                        </pic:blipFill>
                        <pic:spPr bwMode="auto">
                          <a:xfrm>
                            <a:off x="0" y="0"/>
                            <a:ext cx="819150" cy="866775"/>
                          </a:xfrm>
                          <a:prstGeom prst="rect">
                            <a:avLst/>
                          </a:prstGeom>
                          <a:noFill/>
                          <a:ln w="9525">
                            <a:noFill/>
                            <a:miter lim="800000"/>
                            <a:headEnd/>
                            <a:tailEnd/>
                          </a:ln>
                        </pic:spPr>
                      </pic:pic>
                    </a:graphicData>
                  </a:graphic>
                </wp:inline>
              </w:drawing>
            </w:r>
          </w:p>
        </w:tc>
        <w:tc>
          <w:tcPr>
            <w:tcW w:w="8640" w:type="dxa"/>
            <w:gridSpan w:val="4"/>
            <w:tcBorders>
              <w:top w:val="single" w:sz="4" w:space="0" w:color="auto"/>
              <w:left w:val="single" w:sz="4" w:space="0" w:color="auto"/>
              <w:bottom w:val="single" w:sz="4" w:space="0" w:color="auto"/>
              <w:right w:val="single" w:sz="4" w:space="0" w:color="auto"/>
            </w:tcBorders>
            <w:vAlign w:val="center"/>
            <w:hideMark/>
          </w:tcPr>
          <w:p w:rsidR="008A3DB5" w:rsidRDefault="008A3DB5" w:rsidP="002C7CE6">
            <w:pPr>
              <w:jc w:val="center"/>
              <w:rPr>
                <w:b/>
                <w:bCs/>
                <w:sz w:val="28"/>
                <w:szCs w:val="28"/>
                <w:lang w:eastAsia="en-US"/>
              </w:rPr>
            </w:pPr>
            <w:r>
              <w:rPr>
                <w:b/>
                <w:bCs/>
                <w:sz w:val="28"/>
                <w:szCs w:val="28"/>
              </w:rPr>
              <w:t>T.C.</w:t>
            </w:r>
          </w:p>
          <w:p w:rsidR="008A3DB5" w:rsidRDefault="008A3DB5" w:rsidP="002C7CE6">
            <w:pPr>
              <w:jc w:val="center"/>
              <w:rPr>
                <w:rFonts w:asciiTheme="minorHAnsi" w:eastAsiaTheme="minorHAnsi" w:hAnsiTheme="minorHAnsi" w:cstheme="minorBidi"/>
                <w:b/>
                <w:bCs/>
                <w:sz w:val="28"/>
                <w:szCs w:val="28"/>
                <w:lang w:eastAsia="tr-TR"/>
              </w:rPr>
            </w:pPr>
            <w:r>
              <w:rPr>
                <w:b/>
                <w:bCs/>
                <w:sz w:val="28"/>
                <w:szCs w:val="28"/>
              </w:rPr>
              <w:t>SAĞLIK BAKANLIĞI</w:t>
            </w:r>
          </w:p>
          <w:p w:rsidR="008A3DB5" w:rsidRDefault="008A3DB5" w:rsidP="002C7CE6">
            <w:pPr>
              <w:spacing w:line="276" w:lineRule="auto"/>
              <w:jc w:val="center"/>
              <w:rPr>
                <w:b/>
                <w:bCs/>
                <w:sz w:val="28"/>
                <w:szCs w:val="28"/>
                <w:lang w:eastAsia="en-US"/>
              </w:rPr>
            </w:pPr>
            <w:r>
              <w:rPr>
                <w:b/>
                <w:bCs/>
                <w:sz w:val="28"/>
                <w:szCs w:val="28"/>
              </w:rPr>
              <w:t>SİLOPİ DEVLET HASTANESİ</w:t>
            </w:r>
          </w:p>
        </w:tc>
      </w:tr>
      <w:tr w:rsidR="008A3DB5" w:rsidTr="002C0ECA">
        <w:trPr>
          <w:trHeight w:val="217"/>
        </w:trPr>
        <w:tc>
          <w:tcPr>
            <w:tcW w:w="2093" w:type="dxa"/>
            <w:tcBorders>
              <w:top w:val="single" w:sz="4" w:space="0" w:color="auto"/>
              <w:left w:val="single" w:sz="4" w:space="0" w:color="auto"/>
              <w:bottom w:val="single" w:sz="4" w:space="0" w:color="auto"/>
              <w:right w:val="single" w:sz="4" w:space="0" w:color="auto"/>
            </w:tcBorders>
            <w:vAlign w:val="center"/>
            <w:hideMark/>
          </w:tcPr>
          <w:p w:rsidR="008A3DB5" w:rsidRDefault="008A3DB5" w:rsidP="002C7CE6">
            <w:pPr>
              <w:spacing w:after="200" w:line="276" w:lineRule="auto"/>
              <w:rPr>
                <w:rFonts w:cs="Tahoma"/>
                <w:bCs/>
                <w:sz w:val="16"/>
                <w:szCs w:val="16"/>
                <w:lang w:eastAsia="en-US"/>
              </w:rPr>
            </w:pPr>
            <w:r>
              <w:rPr>
                <w:b/>
                <w:sz w:val="16"/>
                <w:szCs w:val="16"/>
              </w:rPr>
              <w:t xml:space="preserve">KODU: </w:t>
            </w:r>
            <w:r>
              <w:rPr>
                <w:rFonts w:cs="Calibri"/>
                <w:sz w:val="18"/>
                <w:szCs w:val="18"/>
              </w:rPr>
              <w:t xml:space="preserve"> </w:t>
            </w:r>
            <w:r>
              <w:rPr>
                <w:rFonts w:cs="Calibri"/>
                <w:b/>
                <w:sz w:val="16"/>
                <w:szCs w:val="16"/>
              </w:rPr>
              <w:t>SDH.GT</w:t>
            </w:r>
            <w:r w:rsidR="002C0ECA">
              <w:rPr>
                <w:rFonts w:cs="Calibri"/>
                <w:b/>
                <w:sz w:val="16"/>
                <w:szCs w:val="16"/>
              </w:rPr>
              <w:t>.KU</w:t>
            </w:r>
            <w:r>
              <w:rPr>
                <w:rFonts w:cs="Calibri"/>
                <w:b/>
                <w:sz w:val="16"/>
                <w:szCs w:val="16"/>
              </w:rPr>
              <w:t>.40</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A3DB5" w:rsidRDefault="008A3DB5" w:rsidP="002C7CE6">
            <w:pPr>
              <w:spacing w:after="200" w:line="276" w:lineRule="auto"/>
              <w:rPr>
                <w:rFonts w:cs="Tahoma"/>
                <w:bCs/>
                <w:sz w:val="16"/>
                <w:szCs w:val="16"/>
                <w:lang w:eastAsia="en-US"/>
              </w:rPr>
            </w:pPr>
            <w:r>
              <w:rPr>
                <w:b/>
                <w:sz w:val="16"/>
                <w:szCs w:val="16"/>
              </w:rPr>
              <w:t xml:space="preserve">YAYIN TARİHİ: </w:t>
            </w:r>
            <w:r>
              <w:rPr>
                <w:b/>
                <w:sz w:val="18"/>
                <w:szCs w:val="18"/>
              </w:rPr>
              <w:t>01.07.2011</w:t>
            </w:r>
          </w:p>
        </w:tc>
        <w:tc>
          <w:tcPr>
            <w:tcW w:w="1804" w:type="dxa"/>
            <w:tcBorders>
              <w:top w:val="single" w:sz="4" w:space="0" w:color="auto"/>
              <w:left w:val="single" w:sz="4" w:space="0" w:color="auto"/>
              <w:bottom w:val="single" w:sz="4" w:space="0" w:color="auto"/>
              <w:right w:val="single" w:sz="4" w:space="0" w:color="auto"/>
            </w:tcBorders>
            <w:vAlign w:val="center"/>
            <w:hideMark/>
          </w:tcPr>
          <w:p w:rsidR="008A3DB5" w:rsidRDefault="008A3DB5" w:rsidP="002C7CE6">
            <w:pPr>
              <w:spacing w:after="200" w:line="276" w:lineRule="auto"/>
              <w:rPr>
                <w:rFonts w:cs="Tahoma"/>
                <w:bCs/>
                <w:sz w:val="16"/>
                <w:szCs w:val="16"/>
                <w:lang w:eastAsia="en-US"/>
              </w:rPr>
            </w:pPr>
            <w:r>
              <w:rPr>
                <w:b/>
                <w:sz w:val="16"/>
                <w:szCs w:val="16"/>
              </w:rPr>
              <w:t>REVİZYON NO: 0</w:t>
            </w:r>
            <w:r w:rsidR="002C0ECA">
              <w:rPr>
                <w:b/>
                <w:sz w:val="16"/>
                <w:szCs w:val="16"/>
              </w:rPr>
              <w:t>6</w:t>
            </w:r>
          </w:p>
        </w:tc>
        <w:tc>
          <w:tcPr>
            <w:tcW w:w="2657" w:type="dxa"/>
            <w:tcBorders>
              <w:top w:val="single" w:sz="4" w:space="0" w:color="auto"/>
              <w:left w:val="single" w:sz="4" w:space="0" w:color="auto"/>
              <w:bottom w:val="single" w:sz="4" w:space="0" w:color="auto"/>
              <w:right w:val="single" w:sz="4" w:space="0" w:color="auto"/>
            </w:tcBorders>
            <w:vAlign w:val="center"/>
            <w:hideMark/>
          </w:tcPr>
          <w:p w:rsidR="008A3DB5" w:rsidRDefault="008A3DB5" w:rsidP="002C0ECA">
            <w:pPr>
              <w:spacing w:after="200" w:line="276" w:lineRule="auto"/>
              <w:rPr>
                <w:rFonts w:cs="Tahoma"/>
                <w:bCs/>
                <w:sz w:val="16"/>
                <w:szCs w:val="16"/>
                <w:lang w:eastAsia="en-US"/>
              </w:rPr>
            </w:pPr>
            <w:r>
              <w:rPr>
                <w:b/>
                <w:sz w:val="16"/>
                <w:szCs w:val="16"/>
              </w:rPr>
              <w:t>REVİZYON TARİHİ</w:t>
            </w:r>
            <w:r w:rsidR="002C0ECA">
              <w:rPr>
                <w:b/>
                <w:sz w:val="16"/>
                <w:szCs w:val="16"/>
              </w:rPr>
              <w:t>:06.12.18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8A3DB5" w:rsidRDefault="002C0ECA" w:rsidP="002C7CE6">
            <w:pPr>
              <w:spacing w:after="200" w:line="276" w:lineRule="auto"/>
              <w:rPr>
                <w:rFonts w:cs="Tahoma"/>
                <w:bCs/>
                <w:sz w:val="16"/>
                <w:szCs w:val="16"/>
                <w:lang w:eastAsia="en-US"/>
              </w:rPr>
            </w:pPr>
            <w:r>
              <w:rPr>
                <w:b/>
                <w:sz w:val="16"/>
                <w:szCs w:val="16"/>
              </w:rPr>
              <w:t>SAYFA NO: 2</w:t>
            </w:r>
            <w:r w:rsidR="008A3DB5">
              <w:rPr>
                <w:b/>
                <w:sz w:val="16"/>
                <w:szCs w:val="16"/>
              </w:rPr>
              <w:t>/</w:t>
            </w:r>
            <w:r>
              <w:rPr>
                <w:b/>
                <w:sz w:val="16"/>
                <w:szCs w:val="16"/>
              </w:rPr>
              <w:t>3</w:t>
            </w:r>
          </w:p>
        </w:tc>
      </w:tr>
    </w:tbl>
    <w:p w:rsidR="004526B7" w:rsidRDefault="004526B7" w:rsidP="004526B7">
      <w:pPr>
        <w:pStyle w:val="AralkYok"/>
        <w:spacing w:line="360" w:lineRule="auto"/>
        <w:ind w:left="720"/>
        <w:jc w:val="both"/>
        <w:rPr>
          <w:rFonts w:ascii="Book Antiqua" w:hAnsi="Book Antiqua"/>
          <w:sz w:val="22"/>
          <w:szCs w:val="22"/>
        </w:rPr>
      </w:pPr>
    </w:p>
    <w:p w:rsidR="002F22D8" w:rsidRPr="003C2443" w:rsidRDefault="004526B7" w:rsidP="004526B7">
      <w:pPr>
        <w:pStyle w:val="AralkYok"/>
        <w:spacing w:line="360" w:lineRule="auto"/>
        <w:jc w:val="both"/>
        <w:rPr>
          <w:rFonts w:ascii="Book Antiqua" w:hAnsi="Book Antiqua"/>
          <w:sz w:val="22"/>
          <w:szCs w:val="22"/>
        </w:rPr>
      </w:pPr>
      <w:r>
        <w:rPr>
          <w:rFonts w:ascii="Book Antiqua" w:hAnsi="Book Antiqua"/>
          <w:sz w:val="22"/>
          <w:szCs w:val="22"/>
        </w:rPr>
        <w:t xml:space="preserve">   </w:t>
      </w:r>
      <w:r w:rsidR="00364EAE">
        <w:rPr>
          <w:rFonts w:ascii="Book Antiqua" w:hAnsi="Book Antiqua"/>
          <w:sz w:val="22"/>
          <w:szCs w:val="22"/>
        </w:rPr>
        <w:t>Gerekli</w:t>
      </w:r>
      <w:r w:rsidR="00364EAE" w:rsidRPr="003C2443">
        <w:rPr>
          <w:rFonts w:ascii="Book Antiqua" w:hAnsi="Book Antiqua"/>
          <w:sz w:val="22"/>
          <w:szCs w:val="22"/>
        </w:rPr>
        <w:t xml:space="preserve"> her türlü ilaç, tıbbi cihaz, laboratuvar malzemelerinin yeterli miktarda ve ihtiyaç duyulduğunda kullanıma hazır olarak bulundurulmasını, eksik bulunan malzemelerin zamanında ve yeteri miktarda talep edilmesini sağlayarak, temini için gerekli hazırlıkları yürütmek.</w:t>
      </w:r>
    </w:p>
    <w:p w:rsidR="002F22D8" w:rsidRPr="003C2443" w:rsidRDefault="00364EAE" w:rsidP="00364EAE">
      <w:pPr>
        <w:pStyle w:val="AralkYok"/>
        <w:numPr>
          <w:ilvl w:val="0"/>
          <w:numId w:val="28"/>
        </w:numPr>
        <w:spacing w:line="360" w:lineRule="auto"/>
        <w:jc w:val="both"/>
        <w:rPr>
          <w:rFonts w:ascii="Book Antiqua" w:hAnsi="Book Antiqua"/>
          <w:sz w:val="22"/>
          <w:szCs w:val="22"/>
        </w:rPr>
      </w:pPr>
      <w:r>
        <w:rPr>
          <w:rFonts w:ascii="Book Antiqua" w:hAnsi="Book Antiqua"/>
          <w:sz w:val="22"/>
          <w:szCs w:val="22"/>
        </w:rPr>
        <w:t>D</w:t>
      </w:r>
      <w:r w:rsidRPr="003C2443">
        <w:rPr>
          <w:rFonts w:ascii="Book Antiqua" w:hAnsi="Book Antiqua"/>
          <w:sz w:val="22"/>
          <w:szCs w:val="22"/>
        </w:rPr>
        <w:t>eprem ve yangın gibi doğal afetlere karşı acil yardım ve güvenlik hizmetleri kapsamında sağlık tesisinde gerekli her türlü emniyet tedbirlerini alıp, deprem ve yangın tatbikatlarının yapılması çalışmalarını yürütmek.</w:t>
      </w:r>
    </w:p>
    <w:p w:rsidR="002F22D8" w:rsidRPr="003C2443" w:rsidRDefault="00364EAE" w:rsidP="00364EAE">
      <w:pPr>
        <w:pStyle w:val="AralkYok"/>
        <w:numPr>
          <w:ilvl w:val="0"/>
          <w:numId w:val="28"/>
        </w:numPr>
        <w:spacing w:line="360" w:lineRule="auto"/>
        <w:jc w:val="both"/>
        <w:rPr>
          <w:rFonts w:ascii="Book Antiqua" w:hAnsi="Book Antiqua"/>
          <w:sz w:val="22"/>
          <w:szCs w:val="22"/>
        </w:rPr>
      </w:pPr>
      <w:r>
        <w:rPr>
          <w:rFonts w:ascii="Book Antiqua" w:hAnsi="Book Antiqua"/>
          <w:sz w:val="22"/>
          <w:szCs w:val="22"/>
        </w:rPr>
        <w:t>A</w:t>
      </w:r>
      <w:r w:rsidRPr="003C2443">
        <w:rPr>
          <w:rFonts w:ascii="Book Antiqua" w:hAnsi="Book Antiqua"/>
          <w:sz w:val="22"/>
          <w:szCs w:val="22"/>
        </w:rPr>
        <w:t>rşiv hizmetlerini planlamak, uygulamak ve denetlemek.</w:t>
      </w:r>
    </w:p>
    <w:p w:rsidR="002F22D8" w:rsidRPr="003C2443" w:rsidRDefault="00364EAE" w:rsidP="00364EAE">
      <w:pPr>
        <w:pStyle w:val="AralkYok"/>
        <w:numPr>
          <w:ilvl w:val="0"/>
          <w:numId w:val="28"/>
        </w:numPr>
        <w:spacing w:line="360" w:lineRule="auto"/>
        <w:jc w:val="both"/>
        <w:rPr>
          <w:rFonts w:ascii="Book Antiqua" w:hAnsi="Book Antiqua"/>
          <w:sz w:val="22"/>
          <w:szCs w:val="22"/>
        </w:rPr>
      </w:pPr>
      <w:r>
        <w:rPr>
          <w:rFonts w:ascii="Book Antiqua" w:hAnsi="Book Antiqua"/>
          <w:sz w:val="22"/>
          <w:szCs w:val="22"/>
        </w:rPr>
        <w:t>S</w:t>
      </w:r>
      <w:r w:rsidRPr="003C2443">
        <w:rPr>
          <w:rFonts w:ascii="Book Antiqua" w:hAnsi="Book Antiqua"/>
          <w:sz w:val="22"/>
          <w:szCs w:val="22"/>
        </w:rPr>
        <w:t>ağlık tesisi bilgi sistemlerinin alt yapı, donanım ve yazılım hizmetlerinin işbirliği ve uyum içerisinde yürütülmesini ve her an çalışır halde bulundurulmasını sağlamak.</w:t>
      </w:r>
    </w:p>
    <w:p w:rsidR="002F22D8" w:rsidRPr="003C2443" w:rsidRDefault="00364EAE" w:rsidP="00364EAE">
      <w:pPr>
        <w:pStyle w:val="AralkYok"/>
        <w:numPr>
          <w:ilvl w:val="0"/>
          <w:numId w:val="28"/>
        </w:numPr>
        <w:spacing w:line="360" w:lineRule="auto"/>
        <w:jc w:val="both"/>
        <w:rPr>
          <w:rFonts w:ascii="Book Antiqua" w:hAnsi="Book Antiqua"/>
          <w:sz w:val="22"/>
          <w:szCs w:val="22"/>
        </w:rPr>
      </w:pPr>
      <w:r>
        <w:rPr>
          <w:rFonts w:ascii="Book Antiqua" w:hAnsi="Book Antiqua"/>
          <w:sz w:val="22"/>
          <w:szCs w:val="22"/>
        </w:rPr>
        <w:t>S</w:t>
      </w:r>
      <w:r w:rsidRPr="003C2443">
        <w:rPr>
          <w:rFonts w:ascii="Book Antiqua" w:hAnsi="Book Antiqua"/>
          <w:sz w:val="22"/>
          <w:szCs w:val="22"/>
        </w:rPr>
        <w:t>ağlık tesisi içerisinde görev yeri ve değişikliklerini kayıt altına alıp, personelin her türlü özlük işleri, evrak yönetim hizmetleri ve sağlık tesisi faaliyetlerine ait aylık raporların hastane yöneticiliğine zamanında ve doğru olarak bildirimi için gerekli tedbirleri almak ve kontrolünü yapmak.</w:t>
      </w:r>
    </w:p>
    <w:p w:rsidR="002F22D8" w:rsidRPr="003C2443" w:rsidRDefault="00364EAE" w:rsidP="00364EAE">
      <w:pPr>
        <w:pStyle w:val="AralkYok"/>
        <w:numPr>
          <w:ilvl w:val="0"/>
          <w:numId w:val="26"/>
        </w:numPr>
        <w:spacing w:line="360" w:lineRule="auto"/>
        <w:jc w:val="both"/>
        <w:rPr>
          <w:rFonts w:ascii="Book Antiqua" w:hAnsi="Book Antiqua"/>
          <w:sz w:val="22"/>
          <w:szCs w:val="22"/>
        </w:rPr>
      </w:pPr>
      <w:r>
        <w:rPr>
          <w:rFonts w:ascii="Book Antiqua" w:hAnsi="Book Antiqua"/>
          <w:sz w:val="22"/>
          <w:szCs w:val="22"/>
        </w:rPr>
        <w:t>S</w:t>
      </w:r>
      <w:r w:rsidRPr="003C2443">
        <w:rPr>
          <w:rFonts w:ascii="Book Antiqua" w:hAnsi="Book Antiqua"/>
          <w:sz w:val="22"/>
          <w:szCs w:val="22"/>
        </w:rPr>
        <w:t>ağlık tesisinde satın alma,  taşınır, bakım ve onarım, ulaşım, kütüphane, tıbbi fotoğrafhane, iletişim, kuaförlük, bahçe ve çevre düzenlemesi, terzihane, morg ve otopark gibi hizmetlerin yürütülmesini sağlamak.</w:t>
      </w:r>
    </w:p>
    <w:p w:rsidR="002F22D8" w:rsidRPr="003C2443" w:rsidRDefault="00364EAE" w:rsidP="00364EAE">
      <w:pPr>
        <w:pStyle w:val="AralkYok"/>
        <w:numPr>
          <w:ilvl w:val="0"/>
          <w:numId w:val="26"/>
        </w:numPr>
        <w:spacing w:line="360" w:lineRule="auto"/>
        <w:jc w:val="both"/>
        <w:rPr>
          <w:rFonts w:ascii="Book Antiqua" w:hAnsi="Book Antiqua"/>
          <w:sz w:val="22"/>
          <w:szCs w:val="22"/>
        </w:rPr>
      </w:pPr>
      <w:r>
        <w:rPr>
          <w:rFonts w:ascii="Book Antiqua" w:hAnsi="Book Antiqua"/>
          <w:sz w:val="22"/>
          <w:szCs w:val="22"/>
        </w:rPr>
        <w:t>Sağlık</w:t>
      </w:r>
      <w:r w:rsidRPr="003C2443">
        <w:rPr>
          <w:rFonts w:ascii="Book Antiqua" w:hAnsi="Book Antiqua"/>
          <w:sz w:val="22"/>
          <w:szCs w:val="22"/>
        </w:rPr>
        <w:t xml:space="preserve"> tesisi bütçesini hazırlayarak hastan</w:t>
      </w:r>
      <w:r>
        <w:rPr>
          <w:rFonts w:ascii="Book Antiqua" w:hAnsi="Book Antiqua"/>
          <w:sz w:val="22"/>
          <w:szCs w:val="22"/>
        </w:rPr>
        <w:t xml:space="preserve">e yöneticisinin onayına sunmak. </w:t>
      </w:r>
      <w:r w:rsidR="002F22D8" w:rsidRPr="003C2443">
        <w:rPr>
          <w:rFonts w:ascii="Book Antiqua" w:hAnsi="Book Antiqua"/>
          <w:sz w:val="22"/>
          <w:szCs w:val="22"/>
        </w:rPr>
        <w:t xml:space="preserve">Gelir </w:t>
      </w:r>
      <w:r w:rsidRPr="003C2443">
        <w:rPr>
          <w:rFonts w:ascii="Book Antiqua" w:hAnsi="Book Antiqua"/>
          <w:sz w:val="22"/>
          <w:szCs w:val="22"/>
        </w:rPr>
        <w:t>ve gider gerçekleşme iş ve işlemlerini yürütmek.</w:t>
      </w:r>
    </w:p>
    <w:p w:rsidR="002F22D8" w:rsidRDefault="00364EAE" w:rsidP="00364EAE">
      <w:pPr>
        <w:pStyle w:val="AralkYok"/>
        <w:numPr>
          <w:ilvl w:val="0"/>
          <w:numId w:val="26"/>
        </w:numPr>
        <w:spacing w:line="360" w:lineRule="auto"/>
        <w:jc w:val="both"/>
        <w:rPr>
          <w:rFonts w:ascii="Book Antiqua" w:hAnsi="Book Antiqua"/>
          <w:sz w:val="22"/>
          <w:szCs w:val="22"/>
        </w:rPr>
      </w:pPr>
      <w:r>
        <w:rPr>
          <w:rFonts w:ascii="Book Antiqua" w:hAnsi="Book Antiqua"/>
          <w:sz w:val="22"/>
          <w:szCs w:val="22"/>
        </w:rPr>
        <w:t>S</w:t>
      </w:r>
      <w:r w:rsidRPr="003C2443">
        <w:rPr>
          <w:rFonts w:ascii="Book Antiqua" w:hAnsi="Book Antiqua"/>
          <w:sz w:val="22"/>
          <w:szCs w:val="22"/>
        </w:rPr>
        <w:t>ağlık tesisinin tüketime yönelik ihtiyaçlarının hizmet sunumu için hazır bulundurulması amacıyla etkin stok yönetimini sağlamak, taşınır mal mevzuatına göre stok kayıtlarının ilgili sistemlerden günlük düzenli olarak takibini yapmak ve verilerin güncel tutulmasını sağlamak.</w:t>
      </w:r>
    </w:p>
    <w:p w:rsidR="002F22D8" w:rsidRDefault="00364EAE" w:rsidP="00364EAE">
      <w:pPr>
        <w:pStyle w:val="AralkYok"/>
        <w:numPr>
          <w:ilvl w:val="0"/>
          <w:numId w:val="26"/>
        </w:numPr>
        <w:spacing w:line="360" w:lineRule="auto"/>
        <w:jc w:val="both"/>
        <w:rPr>
          <w:rFonts w:ascii="Book Antiqua" w:hAnsi="Book Antiqua"/>
          <w:sz w:val="22"/>
          <w:szCs w:val="22"/>
        </w:rPr>
      </w:pPr>
      <w:r>
        <w:rPr>
          <w:rFonts w:ascii="Book Antiqua" w:hAnsi="Book Antiqua"/>
          <w:sz w:val="22"/>
          <w:szCs w:val="22"/>
        </w:rPr>
        <w:t>S</w:t>
      </w:r>
      <w:r w:rsidRPr="003C2443">
        <w:rPr>
          <w:rFonts w:ascii="Book Antiqua" w:hAnsi="Book Antiqua"/>
          <w:sz w:val="22"/>
          <w:szCs w:val="22"/>
        </w:rPr>
        <w:t>ağlık tesisinin tüketime yönelik ihtiyaçlarının hizmet birim maliyetlerinin, klinik tabanlı fayda maliyet analizinin, hizmet üretim ve genel işletme giderlerine ilişkin sabit ve değişken maliyetlerin hesaplanmasına yönelik gerekli çalışmaları yapmak ve buna ilişkin istatistikî verilerin dokümantasyonunu sağlayarak ilgili birimlerin bu verilere ulaşması için gerekli tedbirleri almak.</w:t>
      </w:r>
    </w:p>
    <w:p w:rsidR="00C521FF" w:rsidRDefault="00C521FF" w:rsidP="00364EAE">
      <w:pPr>
        <w:pStyle w:val="AralkYok"/>
        <w:spacing w:line="360" w:lineRule="auto"/>
        <w:jc w:val="both"/>
        <w:rPr>
          <w:rFonts w:ascii="Book Antiqua" w:hAnsi="Book Antiqua"/>
          <w:sz w:val="22"/>
          <w:szCs w:val="22"/>
        </w:rPr>
        <w:sectPr w:rsidR="00C521FF" w:rsidSect="00DF24DB">
          <w:headerReference w:type="default" r:id="rId14"/>
          <w:pgSz w:w="11906" w:h="16838"/>
          <w:pgMar w:top="1134" w:right="1418" w:bottom="249" w:left="1418" w:header="279" w:footer="708" w:gutter="0"/>
          <w:cols w:space="708"/>
          <w:docGrid w:linePitch="360"/>
        </w:sectPr>
      </w:pPr>
    </w:p>
    <w:p w:rsidR="004526B7" w:rsidRDefault="004526B7" w:rsidP="004526B7">
      <w:pPr>
        <w:pStyle w:val="AralkYok"/>
        <w:spacing w:line="360" w:lineRule="auto"/>
        <w:ind w:left="76"/>
        <w:jc w:val="both"/>
        <w:rPr>
          <w:rFonts w:ascii="Book Antiqua" w:hAnsi="Book Antiqua"/>
          <w:sz w:val="22"/>
          <w:szCs w:val="22"/>
        </w:rPr>
      </w:pPr>
    </w:p>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410"/>
        <w:gridCol w:w="1804"/>
        <w:gridCol w:w="2657"/>
        <w:gridCol w:w="1911"/>
      </w:tblGrid>
      <w:tr w:rsidR="008A3DB5" w:rsidTr="002C0ECA">
        <w:trPr>
          <w:trHeight w:val="1350"/>
        </w:trPr>
        <w:tc>
          <w:tcPr>
            <w:tcW w:w="2093" w:type="dxa"/>
            <w:tcBorders>
              <w:top w:val="single" w:sz="4" w:space="0" w:color="auto"/>
              <w:left w:val="single" w:sz="4" w:space="0" w:color="auto"/>
              <w:bottom w:val="single" w:sz="4" w:space="0" w:color="auto"/>
              <w:right w:val="single" w:sz="4" w:space="0" w:color="auto"/>
            </w:tcBorders>
            <w:vAlign w:val="center"/>
            <w:hideMark/>
          </w:tcPr>
          <w:p w:rsidR="008A3DB5" w:rsidRDefault="008A3DB5" w:rsidP="002C7CE6">
            <w:pPr>
              <w:spacing w:after="200" w:line="276" w:lineRule="auto"/>
              <w:jc w:val="center"/>
              <w:rPr>
                <w:rFonts w:cs="Tahoma"/>
                <w:b/>
                <w:bCs/>
                <w:lang w:eastAsia="en-US"/>
              </w:rPr>
            </w:pPr>
            <w:r>
              <w:rPr>
                <w:noProof/>
                <w:lang w:eastAsia="tr-TR"/>
              </w:rPr>
              <w:drawing>
                <wp:inline distT="0" distB="0" distL="0" distR="0">
                  <wp:extent cx="819150" cy="866775"/>
                  <wp:effectExtent l="19050" t="0" r="0" b="0"/>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3" cstate="print"/>
                          <a:srcRect/>
                          <a:stretch>
                            <a:fillRect/>
                          </a:stretch>
                        </pic:blipFill>
                        <pic:spPr bwMode="auto">
                          <a:xfrm>
                            <a:off x="0" y="0"/>
                            <a:ext cx="819150" cy="866775"/>
                          </a:xfrm>
                          <a:prstGeom prst="rect">
                            <a:avLst/>
                          </a:prstGeom>
                          <a:noFill/>
                          <a:ln w="9525">
                            <a:noFill/>
                            <a:miter lim="800000"/>
                            <a:headEnd/>
                            <a:tailEnd/>
                          </a:ln>
                        </pic:spPr>
                      </pic:pic>
                    </a:graphicData>
                  </a:graphic>
                </wp:inline>
              </w:drawing>
            </w:r>
          </w:p>
        </w:tc>
        <w:tc>
          <w:tcPr>
            <w:tcW w:w="8782" w:type="dxa"/>
            <w:gridSpan w:val="4"/>
            <w:tcBorders>
              <w:top w:val="single" w:sz="4" w:space="0" w:color="auto"/>
              <w:left w:val="single" w:sz="4" w:space="0" w:color="auto"/>
              <w:bottom w:val="single" w:sz="4" w:space="0" w:color="auto"/>
              <w:right w:val="single" w:sz="4" w:space="0" w:color="auto"/>
            </w:tcBorders>
            <w:vAlign w:val="center"/>
            <w:hideMark/>
          </w:tcPr>
          <w:p w:rsidR="008A3DB5" w:rsidRDefault="008A3DB5" w:rsidP="002C7CE6">
            <w:pPr>
              <w:jc w:val="center"/>
              <w:rPr>
                <w:b/>
                <w:bCs/>
                <w:sz w:val="28"/>
                <w:szCs w:val="28"/>
                <w:lang w:eastAsia="en-US"/>
              </w:rPr>
            </w:pPr>
            <w:r>
              <w:rPr>
                <w:b/>
                <w:bCs/>
                <w:sz w:val="28"/>
                <w:szCs w:val="28"/>
              </w:rPr>
              <w:t>T.C.</w:t>
            </w:r>
          </w:p>
          <w:p w:rsidR="008A3DB5" w:rsidRDefault="008A3DB5" w:rsidP="002C7CE6">
            <w:pPr>
              <w:jc w:val="center"/>
              <w:rPr>
                <w:rFonts w:asciiTheme="minorHAnsi" w:eastAsiaTheme="minorHAnsi" w:hAnsiTheme="minorHAnsi" w:cstheme="minorBidi"/>
                <w:b/>
                <w:bCs/>
                <w:sz w:val="28"/>
                <w:szCs w:val="28"/>
                <w:lang w:eastAsia="tr-TR"/>
              </w:rPr>
            </w:pPr>
            <w:r>
              <w:rPr>
                <w:b/>
                <w:bCs/>
                <w:sz w:val="28"/>
                <w:szCs w:val="28"/>
              </w:rPr>
              <w:t>SAĞLIK BAKANLIĞI</w:t>
            </w:r>
          </w:p>
          <w:p w:rsidR="008A3DB5" w:rsidRDefault="008A3DB5" w:rsidP="002C7CE6">
            <w:pPr>
              <w:spacing w:line="276" w:lineRule="auto"/>
              <w:jc w:val="center"/>
              <w:rPr>
                <w:b/>
                <w:bCs/>
                <w:sz w:val="28"/>
                <w:szCs w:val="28"/>
                <w:lang w:eastAsia="en-US"/>
              </w:rPr>
            </w:pPr>
            <w:r>
              <w:rPr>
                <w:b/>
                <w:bCs/>
                <w:sz w:val="28"/>
                <w:szCs w:val="28"/>
              </w:rPr>
              <w:t>SİLOPİ DEVLET HASTANESİ</w:t>
            </w:r>
          </w:p>
        </w:tc>
      </w:tr>
      <w:tr w:rsidR="002C0ECA" w:rsidTr="002C0ECA">
        <w:trPr>
          <w:trHeight w:val="217"/>
        </w:trPr>
        <w:tc>
          <w:tcPr>
            <w:tcW w:w="2093" w:type="dxa"/>
            <w:tcBorders>
              <w:top w:val="single" w:sz="4" w:space="0" w:color="auto"/>
              <w:left w:val="single" w:sz="4" w:space="0" w:color="auto"/>
              <w:bottom w:val="single" w:sz="4" w:space="0" w:color="auto"/>
              <w:right w:val="single" w:sz="4" w:space="0" w:color="auto"/>
            </w:tcBorders>
            <w:vAlign w:val="center"/>
            <w:hideMark/>
          </w:tcPr>
          <w:p w:rsidR="002C0ECA" w:rsidRDefault="002C0ECA" w:rsidP="002C0ECA">
            <w:pPr>
              <w:spacing w:after="200" w:line="276" w:lineRule="auto"/>
              <w:rPr>
                <w:rFonts w:cs="Tahoma"/>
                <w:bCs/>
                <w:sz w:val="16"/>
                <w:szCs w:val="16"/>
                <w:lang w:eastAsia="en-US"/>
              </w:rPr>
            </w:pPr>
            <w:r>
              <w:rPr>
                <w:b/>
                <w:sz w:val="16"/>
                <w:szCs w:val="16"/>
              </w:rPr>
              <w:t xml:space="preserve">KODU: </w:t>
            </w:r>
            <w:r>
              <w:rPr>
                <w:rFonts w:cs="Calibri"/>
                <w:sz w:val="18"/>
                <w:szCs w:val="18"/>
              </w:rPr>
              <w:t xml:space="preserve"> </w:t>
            </w:r>
            <w:r>
              <w:rPr>
                <w:rFonts w:cs="Calibri"/>
                <w:b/>
                <w:sz w:val="16"/>
                <w:szCs w:val="16"/>
              </w:rPr>
              <w:t>SDH.GT.KU.40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2C0ECA" w:rsidRDefault="002C0ECA" w:rsidP="002C0ECA">
            <w:pPr>
              <w:spacing w:after="200" w:line="276" w:lineRule="auto"/>
              <w:rPr>
                <w:rFonts w:cs="Tahoma"/>
                <w:bCs/>
                <w:sz w:val="16"/>
                <w:szCs w:val="16"/>
                <w:lang w:eastAsia="en-US"/>
              </w:rPr>
            </w:pPr>
            <w:r>
              <w:rPr>
                <w:b/>
                <w:sz w:val="16"/>
                <w:szCs w:val="16"/>
              </w:rPr>
              <w:t xml:space="preserve">YAYIN TARİHİ: </w:t>
            </w:r>
            <w:r>
              <w:rPr>
                <w:b/>
                <w:sz w:val="18"/>
                <w:szCs w:val="18"/>
              </w:rPr>
              <w:t>01.07.2011</w:t>
            </w:r>
          </w:p>
        </w:tc>
        <w:tc>
          <w:tcPr>
            <w:tcW w:w="1804" w:type="dxa"/>
            <w:tcBorders>
              <w:top w:val="single" w:sz="4" w:space="0" w:color="auto"/>
              <w:left w:val="single" w:sz="4" w:space="0" w:color="auto"/>
              <w:bottom w:val="single" w:sz="4" w:space="0" w:color="auto"/>
              <w:right w:val="single" w:sz="4" w:space="0" w:color="auto"/>
            </w:tcBorders>
            <w:vAlign w:val="center"/>
            <w:hideMark/>
          </w:tcPr>
          <w:p w:rsidR="002C0ECA" w:rsidRDefault="002C0ECA" w:rsidP="002C0ECA">
            <w:pPr>
              <w:spacing w:after="200" w:line="276" w:lineRule="auto"/>
              <w:rPr>
                <w:rFonts w:cs="Tahoma"/>
                <w:bCs/>
                <w:sz w:val="16"/>
                <w:szCs w:val="16"/>
                <w:lang w:eastAsia="en-US"/>
              </w:rPr>
            </w:pPr>
            <w:r>
              <w:rPr>
                <w:b/>
                <w:sz w:val="16"/>
                <w:szCs w:val="16"/>
              </w:rPr>
              <w:t>REVİZYON NO: 06</w:t>
            </w:r>
          </w:p>
        </w:tc>
        <w:tc>
          <w:tcPr>
            <w:tcW w:w="2657" w:type="dxa"/>
            <w:tcBorders>
              <w:top w:val="single" w:sz="4" w:space="0" w:color="auto"/>
              <w:left w:val="single" w:sz="4" w:space="0" w:color="auto"/>
              <w:bottom w:val="single" w:sz="4" w:space="0" w:color="auto"/>
              <w:right w:val="single" w:sz="4" w:space="0" w:color="auto"/>
            </w:tcBorders>
            <w:vAlign w:val="center"/>
            <w:hideMark/>
          </w:tcPr>
          <w:p w:rsidR="002C0ECA" w:rsidRDefault="002C0ECA" w:rsidP="002C0ECA">
            <w:pPr>
              <w:spacing w:after="200" w:line="276" w:lineRule="auto"/>
              <w:rPr>
                <w:rFonts w:cs="Tahoma"/>
                <w:bCs/>
                <w:sz w:val="16"/>
                <w:szCs w:val="16"/>
                <w:lang w:eastAsia="en-US"/>
              </w:rPr>
            </w:pPr>
            <w:r>
              <w:rPr>
                <w:b/>
                <w:sz w:val="16"/>
                <w:szCs w:val="16"/>
              </w:rPr>
              <w:t>REVİZYON TARİHİ:06.12.18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2C0ECA" w:rsidRDefault="002C0ECA" w:rsidP="002C0ECA">
            <w:pPr>
              <w:spacing w:after="200" w:line="276" w:lineRule="auto"/>
              <w:rPr>
                <w:rFonts w:cs="Tahoma"/>
                <w:bCs/>
                <w:sz w:val="16"/>
                <w:szCs w:val="16"/>
                <w:lang w:eastAsia="en-US"/>
              </w:rPr>
            </w:pPr>
            <w:r>
              <w:rPr>
                <w:b/>
                <w:sz w:val="16"/>
                <w:szCs w:val="16"/>
              </w:rPr>
              <w:t>SAYFA NO: 3/3</w:t>
            </w:r>
          </w:p>
        </w:tc>
      </w:tr>
    </w:tbl>
    <w:p w:rsidR="004526B7" w:rsidRDefault="004526B7" w:rsidP="004526B7">
      <w:pPr>
        <w:pStyle w:val="AralkYok"/>
        <w:spacing w:line="360" w:lineRule="auto"/>
        <w:jc w:val="both"/>
        <w:rPr>
          <w:rFonts w:ascii="Book Antiqua" w:hAnsi="Book Antiqua"/>
          <w:sz w:val="22"/>
          <w:szCs w:val="22"/>
        </w:rPr>
      </w:pPr>
    </w:p>
    <w:p w:rsidR="002F22D8" w:rsidRPr="004526B7" w:rsidRDefault="00364EAE" w:rsidP="004526B7">
      <w:pPr>
        <w:pStyle w:val="AralkYok"/>
        <w:spacing w:line="360" w:lineRule="auto"/>
        <w:ind w:left="76"/>
        <w:jc w:val="both"/>
        <w:rPr>
          <w:rFonts w:ascii="Book Antiqua" w:hAnsi="Book Antiqua"/>
          <w:sz w:val="22"/>
          <w:szCs w:val="22"/>
        </w:rPr>
      </w:pPr>
      <w:r w:rsidRPr="004526B7">
        <w:rPr>
          <w:rFonts w:ascii="Book Antiqua" w:hAnsi="Book Antiqua"/>
          <w:sz w:val="22"/>
          <w:szCs w:val="22"/>
        </w:rPr>
        <w:t>Satın almalarda hizmet birim maliyetlerinin, verilen sağlık hizmetini aksatmayacak şekilde sabit ve değişken giderlerin düşürülmesi için gerekli çalışmaları yapmak.</w:t>
      </w:r>
    </w:p>
    <w:p w:rsidR="003C2443" w:rsidRPr="003C2443" w:rsidRDefault="00C521FF" w:rsidP="00364EAE">
      <w:pPr>
        <w:pStyle w:val="AralkYok"/>
        <w:numPr>
          <w:ilvl w:val="0"/>
          <w:numId w:val="26"/>
        </w:numPr>
        <w:spacing w:line="360" w:lineRule="auto"/>
        <w:rPr>
          <w:rFonts w:ascii="Book Antiqua" w:hAnsi="Book Antiqua"/>
          <w:sz w:val="22"/>
          <w:szCs w:val="22"/>
        </w:rPr>
      </w:pPr>
      <w:r>
        <w:rPr>
          <w:rFonts w:ascii="Book Antiqua" w:hAnsi="Book Antiqua"/>
          <w:sz w:val="22"/>
          <w:szCs w:val="22"/>
        </w:rPr>
        <w:t>G</w:t>
      </w:r>
      <w:r w:rsidR="00364EAE" w:rsidRPr="003C2443">
        <w:rPr>
          <w:rFonts w:ascii="Book Antiqua" w:hAnsi="Book Antiqua"/>
          <w:sz w:val="22"/>
          <w:szCs w:val="22"/>
        </w:rPr>
        <w:t>örev alanı ile ilgili kaynakların verimli kullanılmasına yönelik çalışmalar yürütmek.</w:t>
      </w:r>
    </w:p>
    <w:p w:rsidR="003C2443" w:rsidRDefault="00C521FF" w:rsidP="00364EAE">
      <w:pPr>
        <w:pStyle w:val="AralkYok"/>
        <w:numPr>
          <w:ilvl w:val="0"/>
          <w:numId w:val="26"/>
        </w:numPr>
        <w:spacing w:line="360" w:lineRule="auto"/>
        <w:rPr>
          <w:rFonts w:ascii="Book Antiqua" w:hAnsi="Book Antiqua"/>
          <w:sz w:val="22"/>
          <w:szCs w:val="22"/>
        </w:rPr>
      </w:pPr>
      <w:r>
        <w:rPr>
          <w:rFonts w:ascii="Book Antiqua" w:hAnsi="Book Antiqua"/>
          <w:sz w:val="22"/>
          <w:szCs w:val="22"/>
        </w:rPr>
        <w:t>H</w:t>
      </w:r>
      <w:r w:rsidR="00364EAE" w:rsidRPr="003C2443">
        <w:rPr>
          <w:rFonts w:ascii="Book Antiqua" w:hAnsi="Book Antiqua"/>
          <w:sz w:val="22"/>
          <w:szCs w:val="22"/>
        </w:rPr>
        <w:t>asta ve çalışan konforu ile çevre korumaya yönelik</w:t>
      </w:r>
      <w:r w:rsidR="00364EAE">
        <w:rPr>
          <w:rFonts w:ascii="Book Antiqua" w:hAnsi="Book Antiqua"/>
          <w:sz w:val="22"/>
          <w:szCs w:val="22"/>
        </w:rPr>
        <w:t xml:space="preserve"> tedbirleri almak ve uygulamak.</w:t>
      </w:r>
    </w:p>
    <w:p w:rsidR="003C2443" w:rsidRPr="003C2443" w:rsidRDefault="00C521FF" w:rsidP="00364EAE">
      <w:pPr>
        <w:pStyle w:val="AralkYok"/>
        <w:numPr>
          <w:ilvl w:val="0"/>
          <w:numId w:val="26"/>
        </w:numPr>
        <w:spacing w:line="360" w:lineRule="auto"/>
        <w:rPr>
          <w:rFonts w:ascii="Book Antiqua" w:hAnsi="Book Antiqua"/>
          <w:sz w:val="22"/>
          <w:szCs w:val="22"/>
        </w:rPr>
      </w:pPr>
      <w:r>
        <w:rPr>
          <w:rFonts w:ascii="Book Antiqua" w:hAnsi="Book Antiqua"/>
          <w:sz w:val="22"/>
          <w:szCs w:val="22"/>
        </w:rPr>
        <w:t>R</w:t>
      </w:r>
      <w:r w:rsidR="00364EAE" w:rsidRPr="003C2443">
        <w:rPr>
          <w:rFonts w:ascii="Book Antiqua" w:hAnsi="Book Antiqua"/>
          <w:sz w:val="22"/>
          <w:szCs w:val="22"/>
        </w:rPr>
        <w:t>efakat hizmeti, temizlik, yemek, hasta bakımı, karşılama ve yönlendirme hizmeti gibi hasta ve hasta yakını memnuniyetini artırmak amaçlı sağlık otelciliği hizmetlerinin yürütülmesini sağlamak.</w:t>
      </w:r>
    </w:p>
    <w:p w:rsidR="002F22D8" w:rsidRDefault="00C521FF" w:rsidP="00364EAE">
      <w:pPr>
        <w:pStyle w:val="AralkYok"/>
        <w:numPr>
          <w:ilvl w:val="0"/>
          <w:numId w:val="26"/>
        </w:numPr>
        <w:spacing w:line="360" w:lineRule="auto"/>
        <w:rPr>
          <w:rFonts w:ascii="Book Antiqua" w:hAnsi="Book Antiqua"/>
          <w:sz w:val="22"/>
          <w:szCs w:val="22"/>
        </w:rPr>
      </w:pPr>
      <w:r>
        <w:rPr>
          <w:rFonts w:ascii="Book Antiqua" w:hAnsi="Book Antiqua"/>
          <w:sz w:val="22"/>
          <w:szCs w:val="22"/>
        </w:rPr>
        <w:t>H</w:t>
      </w:r>
      <w:r w:rsidR="00364EAE" w:rsidRPr="003C2443">
        <w:rPr>
          <w:rFonts w:ascii="Book Antiqua" w:hAnsi="Book Antiqua"/>
          <w:sz w:val="22"/>
          <w:szCs w:val="22"/>
        </w:rPr>
        <w:t>astane yöneticisi tarafından verilen diğer görevleri ya</w:t>
      </w:r>
      <w:r w:rsidR="003C2443" w:rsidRPr="003C2443">
        <w:rPr>
          <w:rFonts w:ascii="Book Antiqua" w:hAnsi="Book Antiqua"/>
          <w:sz w:val="22"/>
          <w:szCs w:val="22"/>
        </w:rPr>
        <w:t>pmak.</w:t>
      </w:r>
    </w:p>
    <w:p w:rsidR="0039210F" w:rsidRDefault="0039210F" w:rsidP="0039210F">
      <w:pPr>
        <w:pStyle w:val="AralkYok"/>
        <w:spacing w:line="360" w:lineRule="auto"/>
        <w:rPr>
          <w:rFonts w:ascii="Book Antiqua" w:hAnsi="Book Antiqua"/>
          <w:sz w:val="22"/>
          <w:szCs w:val="22"/>
        </w:rPr>
      </w:pPr>
    </w:p>
    <w:p w:rsidR="0039210F" w:rsidRDefault="0039210F" w:rsidP="0039210F">
      <w:pPr>
        <w:pStyle w:val="AralkYok"/>
        <w:spacing w:line="360" w:lineRule="auto"/>
        <w:rPr>
          <w:rFonts w:ascii="Book Antiqua" w:hAnsi="Book Antiqua"/>
          <w:sz w:val="22"/>
          <w:szCs w:val="22"/>
        </w:rPr>
      </w:pPr>
    </w:p>
    <w:p w:rsidR="0039210F" w:rsidRDefault="0039210F" w:rsidP="0039210F">
      <w:pPr>
        <w:pStyle w:val="AralkYok"/>
        <w:spacing w:line="360" w:lineRule="auto"/>
        <w:rPr>
          <w:rFonts w:ascii="Book Antiqua" w:hAnsi="Book Antiqua"/>
          <w:sz w:val="22"/>
          <w:szCs w:val="22"/>
        </w:rPr>
      </w:pPr>
    </w:p>
    <w:p w:rsidR="0039210F" w:rsidRDefault="0039210F" w:rsidP="0039210F">
      <w:pPr>
        <w:pStyle w:val="AralkYok"/>
        <w:spacing w:line="360" w:lineRule="auto"/>
        <w:rPr>
          <w:rFonts w:ascii="Book Antiqua" w:hAnsi="Book Antiqua"/>
          <w:sz w:val="22"/>
          <w:szCs w:val="22"/>
        </w:rPr>
      </w:pPr>
    </w:p>
    <w:p w:rsidR="0039210F" w:rsidRDefault="0039210F" w:rsidP="0039210F">
      <w:pPr>
        <w:pStyle w:val="AralkYok"/>
        <w:spacing w:line="360" w:lineRule="auto"/>
        <w:rPr>
          <w:rFonts w:ascii="Book Antiqua" w:hAnsi="Book Antiqua"/>
          <w:sz w:val="22"/>
          <w:szCs w:val="22"/>
        </w:rPr>
      </w:pPr>
    </w:p>
    <w:p w:rsidR="0039210F" w:rsidRDefault="0039210F" w:rsidP="0039210F">
      <w:pPr>
        <w:pStyle w:val="AralkYok"/>
        <w:spacing w:line="360" w:lineRule="auto"/>
        <w:rPr>
          <w:rFonts w:ascii="Book Antiqua" w:hAnsi="Book Antiqua"/>
          <w:sz w:val="22"/>
          <w:szCs w:val="22"/>
        </w:rPr>
      </w:pPr>
    </w:p>
    <w:p w:rsidR="0039210F" w:rsidRDefault="0039210F" w:rsidP="0039210F">
      <w:pPr>
        <w:pStyle w:val="AralkYok"/>
        <w:spacing w:line="360" w:lineRule="auto"/>
        <w:rPr>
          <w:rFonts w:ascii="Book Antiqua" w:hAnsi="Book Antiqua"/>
          <w:sz w:val="22"/>
          <w:szCs w:val="22"/>
        </w:rPr>
      </w:pPr>
    </w:p>
    <w:p w:rsidR="0039210F" w:rsidRDefault="0039210F" w:rsidP="0039210F">
      <w:pPr>
        <w:pStyle w:val="AralkYok"/>
        <w:spacing w:line="360" w:lineRule="auto"/>
        <w:rPr>
          <w:rFonts w:ascii="Book Antiqua" w:hAnsi="Book Antiqua"/>
          <w:sz w:val="22"/>
          <w:szCs w:val="22"/>
        </w:rPr>
      </w:pPr>
    </w:p>
    <w:p w:rsidR="0039210F" w:rsidRDefault="0039210F" w:rsidP="0039210F">
      <w:pPr>
        <w:pStyle w:val="AralkYok"/>
        <w:spacing w:line="360" w:lineRule="auto"/>
        <w:rPr>
          <w:rFonts w:ascii="Book Antiqua" w:hAnsi="Book Antiqua"/>
          <w:sz w:val="22"/>
          <w:szCs w:val="22"/>
        </w:rPr>
      </w:pPr>
    </w:p>
    <w:p w:rsidR="0039210F" w:rsidRDefault="0039210F" w:rsidP="0039210F">
      <w:pPr>
        <w:pStyle w:val="AralkYok"/>
        <w:spacing w:line="360" w:lineRule="auto"/>
        <w:rPr>
          <w:rFonts w:ascii="Book Antiqua" w:hAnsi="Book Antiqua"/>
          <w:sz w:val="22"/>
          <w:szCs w:val="22"/>
        </w:rPr>
      </w:pPr>
    </w:p>
    <w:p w:rsidR="0039210F" w:rsidRDefault="0039210F" w:rsidP="0039210F">
      <w:pPr>
        <w:pStyle w:val="AralkYok"/>
        <w:spacing w:line="360" w:lineRule="auto"/>
        <w:rPr>
          <w:rFonts w:ascii="Book Antiqua" w:hAnsi="Book Antiqua"/>
          <w:sz w:val="22"/>
          <w:szCs w:val="22"/>
        </w:rPr>
      </w:pPr>
    </w:p>
    <w:p w:rsidR="0039210F" w:rsidRDefault="0039210F" w:rsidP="0039210F">
      <w:pPr>
        <w:pStyle w:val="AralkYok"/>
        <w:spacing w:line="360" w:lineRule="auto"/>
        <w:rPr>
          <w:rFonts w:ascii="Book Antiqua" w:hAnsi="Book Antiqua"/>
          <w:sz w:val="22"/>
          <w:szCs w:val="22"/>
        </w:rPr>
      </w:pPr>
    </w:p>
    <w:p w:rsidR="0039210F" w:rsidRDefault="0039210F" w:rsidP="0039210F">
      <w:pPr>
        <w:pStyle w:val="AralkYok"/>
        <w:spacing w:line="360" w:lineRule="auto"/>
        <w:rPr>
          <w:rFonts w:ascii="Book Antiqua" w:hAnsi="Book Antiqua"/>
          <w:sz w:val="22"/>
          <w:szCs w:val="22"/>
        </w:rPr>
      </w:pPr>
    </w:p>
    <w:p w:rsidR="0039210F" w:rsidRDefault="0039210F" w:rsidP="0039210F">
      <w:pPr>
        <w:pStyle w:val="AralkYok"/>
        <w:spacing w:line="360" w:lineRule="auto"/>
        <w:rPr>
          <w:rFonts w:ascii="Book Antiqua" w:hAnsi="Book Antiqua"/>
          <w:sz w:val="22"/>
          <w:szCs w:val="22"/>
        </w:rPr>
      </w:pPr>
    </w:p>
    <w:p w:rsidR="0039210F" w:rsidRDefault="0039210F" w:rsidP="0039210F">
      <w:pPr>
        <w:pStyle w:val="AralkYok"/>
        <w:spacing w:line="360" w:lineRule="auto"/>
        <w:rPr>
          <w:rFonts w:ascii="Book Antiqua" w:hAnsi="Book Antiqua"/>
          <w:sz w:val="22"/>
          <w:szCs w:val="22"/>
        </w:rPr>
      </w:pPr>
    </w:p>
    <w:p w:rsidR="0039210F" w:rsidRDefault="0039210F" w:rsidP="0039210F">
      <w:pPr>
        <w:pStyle w:val="AralkYok"/>
        <w:spacing w:line="360" w:lineRule="auto"/>
        <w:rPr>
          <w:rFonts w:ascii="Book Antiqua" w:hAnsi="Book Antiqua"/>
          <w:sz w:val="22"/>
          <w:szCs w:val="22"/>
        </w:rPr>
      </w:pPr>
    </w:p>
    <w:p w:rsidR="0039210F" w:rsidRDefault="0039210F" w:rsidP="0039210F">
      <w:pPr>
        <w:pStyle w:val="AralkYok"/>
        <w:spacing w:line="360" w:lineRule="auto"/>
        <w:rPr>
          <w:rFonts w:ascii="Book Antiqua" w:hAnsi="Book Antiqua"/>
          <w:sz w:val="22"/>
          <w:szCs w:val="22"/>
        </w:rPr>
      </w:pPr>
    </w:p>
    <w:p w:rsidR="0039210F" w:rsidRDefault="0039210F" w:rsidP="0039210F">
      <w:pPr>
        <w:pStyle w:val="AralkYok"/>
        <w:spacing w:line="360" w:lineRule="auto"/>
        <w:rPr>
          <w:rFonts w:ascii="Book Antiqua" w:hAnsi="Book Antiqua"/>
          <w:sz w:val="22"/>
          <w:szCs w:val="22"/>
        </w:rPr>
      </w:pPr>
    </w:p>
    <w:p w:rsidR="0039210F" w:rsidRDefault="0039210F" w:rsidP="0039210F">
      <w:pPr>
        <w:pStyle w:val="AralkYok"/>
        <w:spacing w:line="360" w:lineRule="auto"/>
        <w:rPr>
          <w:rFonts w:ascii="Book Antiqua" w:hAnsi="Book Antiqua"/>
          <w:sz w:val="22"/>
          <w:szCs w:val="22"/>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8"/>
        <w:gridCol w:w="3126"/>
        <w:gridCol w:w="3644"/>
      </w:tblGrid>
      <w:tr w:rsidR="0007106F" w:rsidTr="0007106F">
        <w:trPr>
          <w:trHeight w:val="409"/>
        </w:trPr>
        <w:tc>
          <w:tcPr>
            <w:tcW w:w="3578" w:type="dxa"/>
            <w:tcBorders>
              <w:top w:val="single" w:sz="4" w:space="0" w:color="000000"/>
              <w:left w:val="single" w:sz="4" w:space="0" w:color="000000"/>
              <w:bottom w:val="single" w:sz="4" w:space="0" w:color="auto"/>
              <w:right w:val="single" w:sz="4" w:space="0" w:color="000000"/>
            </w:tcBorders>
            <w:hideMark/>
          </w:tcPr>
          <w:p w:rsidR="0007106F" w:rsidRDefault="0007106F" w:rsidP="0007106F">
            <w:pPr>
              <w:framePr w:hSpace="141" w:wrap="around" w:vAnchor="text" w:hAnchor="page" w:x="916" w:y="1"/>
              <w:tabs>
                <w:tab w:val="left" w:pos="2160"/>
              </w:tabs>
              <w:spacing w:line="276" w:lineRule="auto"/>
              <w:jc w:val="center"/>
              <w:rPr>
                <w:rFonts w:ascii="Calibri" w:eastAsia="Calibri" w:hAnsi="Calibri"/>
                <w:b/>
                <w:sz w:val="22"/>
                <w:szCs w:val="22"/>
              </w:rPr>
            </w:pPr>
            <w:r>
              <w:rPr>
                <w:rFonts w:ascii="Calibri" w:eastAsia="Calibri" w:hAnsi="Calibri"/>
                <w:b/>
                <w:sz w:val="22"/>
                <w:szCs w:val="22"/>
              </w:rPr>
              <w:t>HAZIRLAYAN</w:t>
            </w:r>
          </w:p>
        </w:tc>
        <w:tc>
          <w:tcPr>
            <w:tcW w:w="3126" w:type="dxa"/>
            <w:tcBorders>
              <w:top w:val="single" w:sz="4" w:space="0" w:color="000000"/>
              <w:left w:val="single" w:sz="4" w:space="0" w:color="000000"/>
              <w:bottom w:val="single" w:sz="4" w:space="0" w:color="auto"/>
              <w:right w:val="single" w:sz="4" w:space="0" w:color="000000"/>
            </w:tcBorders>
            <w:hideMark/>
          </w:tcPr>
          <w:p w:rsidR="0007106F" w:rsidRDefault="0007106F" w:rsidP="0007106F">
            <w:pPr>
              <w:framePr w:hSpace="141" w:wrap="around" w:vAnchor="text" w:hAnchor="page" w:x="916" w:y="1"/>
              <w:tabs>
                <w:tab w:val="left" w:pos="2160"/>
              </w:tabs>
              <w:spacing w:line="276" w:lineRule="auto"/>
              <w:jc w:val="center"/>
              <w:rPr>
                <w:rFonts w:ascii="Calibri" w:eastAsia="Calibri" w:hAnsi="Calibri"/>
                <w:b/>
                <w:sz w:val="22"/>
                <w:szCs w:val="22"/>
              </w:rPr>
            </w:pPr>
            <w:r>
              <w:rPr>
                <w:rFonts w:ascii="Calibri" w:eastAsia="Calibri" w:hAnsi="Calibri"/>
                <w:b/>
                <w:sz w:val="22"/>
                <w:szCs w:val="22"/>
              </w:rPr>
              <w:t>KONTROL EDEN</w:t>
            </w:r>
          </w:p>
        </w:tc>
        <w:tc>
          <w:tcPr>
            <w:tcW w:w="3644" w:type="dxa"/>
            <w:tcBorders>
              <w:top w:val="single" w:sz="4" w:space="0" w:color="000000"/>
              <w:left w:val="single" w:sz="4" w:space="0" w:color="000000"/>
              <w:bottom w:val="single" w:sz="4" w:space="0" w:color="auto"/>
              <w:right w:val="single" w:sz="4" w:space="0" w:color="000000"/>
            </w:tcBorders>
            <w:hideMark/>
          </w:tcPr>
          <w:p w:rsidR="0007106F" w:rsidRDefault="0007106F" w:rsidP="0007106F">
            <w:pPr>
              <w:framePr w:hSpace="141" w:wrap="around" w:vAnchor="text" w:hAnchor="page" w:x="916" w:y="1"/>
              <w:tabs>
                <w:tab w:val="left" w:pos="2160"/>
              </w:tabs>
              <w:spacing w:line="276" w:lineRule="auto"/>
              <w:jc w:val="center"/>
              <w:rPr>
                <w:rFonts w:ascii="Calibri" w:eastAsia="Calibri" w:hAnsi="Calibri"/>
                <w:b/>
                <w:sz w:val="22"/>
                <w:szCs w:val="22"/>
              </w:rPr>
            </w:pPr>
            <w:r>
              <w:rPr>
                <w:rFonts w:ascii="Calibri" w:eastAsia="Calibri" w:hAnsi="Calibri"/>
                <w:b/>
                <w:sz w:val="22"/>
                <w:szCs w:val="22"/>
              </w:rPr>
              <w:t>ONAY</w:t>
            </w:r>
          </w:p>
        </w:tc>
      </w:tr>
      <w:tr w:rsidR="0007106F" w:rsidTr="0007106F">
        <w:trPr>
          <w:trHeight w:val="564"/>
        </w:trPr>
        <w:tc>
          <w:tcPr>
            <w:tcW w:w="3578" w:type="dxa"/>
            <w:tcBorders>
              <w:top w:val="single" w:sz="4" w:space="0" w:color="auto"/>
              <w:left w:val="single" w:sz="4" w:space="0" w:color="000000"/>
              <w:bottom w:val="single" w:sz="4" w:space="0" w:color="000000"/>
              <w:right w:val="single" w:sz="4" w:space="0" w:color="000000"/>
            </w:tcBorders>
            <w:hideMark/>
          </w:tcPr>
          <w:p w:rsidR="0007106F" w:rsidRDefault="0007106F" w:rsidP="0007106F">
            <w:pPr>
              <w:framePr w:hSpace="141" w:wrap="around" w:vAnchor="text" w:hAnchor="page" w:x="916" w:y="1"/>
              <w:tabs>
                <w:tab w:val="left" w:pos="2160"/>
              </w:tabs>
              <w:spacing w:line="276" w:lineRule="auto"/>
              <w:jc w:val="both"/>
              <w:rPr>
                <w:rFonts w:ascii="Calibri" w:eastAsia="Calibri" w:hAnsi="Calibri"/>
                <w:sz w:val="22"/>
                <w:szCs w:val="22"/>
              </w:rPr>
            </w:pPr>
          </w:p>
        </w:tc>
        <w:tc>
          <w:tcPr>
            <w:tcW w:w="3126" w:type="dxa"/>
            <w:tcBorders>
              <w:top w:val="single" w:sz="4" w:space="0" w:color="auto"/>
              <w:left w:val="single" w:sz="4" w:space="0" w:color="000000"/>
              <w:bottom w:val="single" w:sz="4" w:space="0" w:color="000000"/>
              <w:right w:val="single" w:sz="4" w:space="0" w:color="000000"/>
            </w:tcBorders>
          </w:tcPr>
          <w:p w:rsidR="0007106F" w:rsidRDefault="0007106F" w:rsidP="0007106F">
            <w:pPr>
              <w:framePr w:hSpace="141" w:wrap="around" w:vAnchor="text" w:hAnchor="page" w:x="916" w:y="1"/>
              <w:spacing w:line="276" w:lineRule="auto"/>
              <w:rPr>
                <w:b/>
                <w:sz w:val="20"/>
                <w:szCs w:val="20"/>
              </w:rPr>
            </w:pPr>
            <w:r>
              <w:rPr>
                <w:b/>
                <w:sz w:val="20"/>
                <w:szCs w:val="20"/>
              </w:rPr>
              <w:t>KALİTE DİREKTÖRÜ</w:t>
            </w:r>
          </w:p>
          <w:p w:rsidR="0007106F" w:rsidRDefault="0007106F" w:rsidP="0007106F">
            <w:pPr>
              <w:framePr w:hSpace="141" w:wrap="around" w:vAnchor="text" w:hAnchor="page" w:x="916" w:y="1"/>
              <w:tabs>
                <w:tab w:val="left" w:pos="2160"/>
              </w:tabs>
              <w:spacing w:line="276" w:lineRule="auto"/>
              <w:jc w:val="both"/>
              <w:rPr>
                <w:rFonts w:ascii="Calibri" w:eastAsia="Calibri" w:hAnsi="Calibri"/>
                <w:sz w:val="22"/>
                <w:szCs w:val="22"/>
              </w:rPr>
            </w:pPr>
          </w:p>
        </w:tc>
        <w:tc>
          <w:tcPr>
            <w:tcW w:w="3644" w:type="dxa"/>
            <w:tcBorders>
              <w:top w:val="single" w:sz="4" w:space="0" w:color="auto"/>
              <w:left w:val="single" w:sz="4" w:space="0" w:color="000000"/>
              <w:bottom w:val="single" w:sz="4" w:space="0" w:color="000000"/>
              <w:right w:val="single" w:sz="4" w:space="0" w:color="000000"/>
            </w:tcBorders>
          </w:tcPr>
          <w:p w:rsidR="0007106F" w:rsidRDefault="0007106F" w:rsidP="0007106F">
            <w:pPr>
              <w:framePr w:hSpace="141" w:wrap="around" w:vAnchor="text" w:hAnchor="page" w:x="916" w:y="1"/>
              <w:tabs>
                <w:tab w:val="left" w:pos="2160"/>
              </w:tabs>
              <w:spacing w:line="276" w:lineRule="auto"/>
              <w:jc w:val="both"/>
              <w:rPr>
                <w:rFonts w:ascii="Calibri" w:eastAsia="Calibri" w:hAnsi="Calibri"/>
                <w:sz w:val="22"/>
                <w:szCs w:val="22"/>
              </w:rPr>
            </w:pPr>
          </w:p>
        </w:tc>
      </w:tr>
    </w:tbl>
    <w:p w:rsidR="0039210F" w:rsidRPr="003C2443" w:rsidRDefault="0039210F" w:rsidP="0039210F">
      <w:pPr>
        <w:pStyle w:val="AralkYok"/>
        <w:spacing w:line="360" w:lineRule="auto"/>
        <w:rPr>
          <w:rFonts w:ascii="Book Antiqua" w:hAnsi="Book Antiqua"/>
          <w:sz w:val="22"/>
          <w:szCs w:val="22"/>
        </w:rPr>
      </w:pPr>
    </w:p>
    <w:sectPr w:rsidR="0039210F" w:rsidRPr="003C2443" w:rsidSect="004526B7">
      <w:headerReference w:type="default" r:id="rId15"/>
      <w:pgSz w:w="11906" w:h="16838"/>
      <w:pgMar w:top="238" w:right="1418" w:bottom="249" w:left="1418"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C42" w:rsidRDefault="004C6C42" w:rsidP="00F04C95">
      <w:r>
        <w:separator/>
      </w:r>
    </w:p>
  </w:endnote>
  <w:endnote w:type="continuationSeparator" w:id="1">
    <w:p w:rsidR="004C6C42" w:rsidRDefault="004C6C42" w:rsidP="00F04C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2A" w:rsidRDefault="007C732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2A" w:rsidRDefault="007C732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2A" w:rsidRDefault="007C732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C42" w:rsidRDefault="004C6C42" w:rsidP="00F04C95">
      <w:r>
        <w:separator/>
      </w:r>
    </w:p>
  </w:footnote>
  <w:footnote w:type="continuationSeparator" w:id="1">
    <w:p w:rsidR="004C6C42" w:rsidRDefault="004C6C42" w:rsidP="00F04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2A" w:rsidRDefault="007C732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410"/>
      <w:gridCol w:w="1804"/>
      <w:gridCol w:w="2657"/>
      <w:gridCol w:w="1911"/>
    </w:tblGrid>
    <w:tr w:rsidR="008A3DB5" w:rsidTr="002C0ECA">
      <w:trPr>
        <w:trHeight w:val="1350"/>
      </w:trPr>
      <w:tc>
        <w:tcPr>
          <w:tcW w:w="2093" w:type="dxa"/>
          <w:tcBorders>
            <w:top w:val="single" w:sz="4" w:space="0" w:color="auto"/>
            <w:left w:val="single" w:sz="4" w:space="0" w:color="auto"/>
            <w:bottom w:val="single" w:sz="4" w:space="0" w:color="auto"/>
            <w:right w:val="single" w:sz="4" w:space="0" w:color="auto"/>
          </w:tcBorders>
          <w:vAlign w:val="center"/>
          <w:hideMark/>
        </w:tcPr>
        <w:p w:rsidR="008A3DB5" w:rsidRDefault="007C732A">
          <w:pPr>
            <w:spacing w:after="200" w:line="276" w:lineRule="auto"/>
            <w:jc w:val="center"/>
            <w:rPr>
              <w:rFonts w:cs="Tahoma"/>
              <w:b/>
              <w:bCs/>
              <w:lang w:eastAsia="en-US"/>
            </w:rPr>
          </w:pPr>
          <w:r w:rsidRPr="007C732A">
            <w:rPr>
              <w:noProof/>
              <w:lang w:eastAsia="tr-TR"/>
            </w:rPr>
            <w:drawing>
              <wp:inline distT="0" distB="0" distL="0" distR="0">
                <wp:extent cx="936552" cy="899885"/>
                <wp:effectExtent l="19050" t="0" r="0" b="0"/>
                <wp:docPr id="2"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saglik-bakanligi-log-6dcef7a4e70da8cff952.jpg"/>
                        <pic:cNvPicPr/>
                      </pic:nvPicPr>
                      <pic:blipFill>
                        <a:blip r:embed="rId1"/>
                        <a:stretch>
                          <a:fillRect/>
                        </a:stretch>
                      </pic:blipFill>
                      <pic:spPr>
                        <a:xfrm>
                          <a:off x="0" y="0"/>
                          <a:ext cx="936552" cy="899885"/>
                        </a:xfrm>
                        <a:prstGeom prst="rect">
                          <a:avLst/>
                        </a:prstGeom>
                      </pic:spPr>
                    </pic:pic>
                  </a:graphicData>
                </a:graphic>
              </wp:inline>
            </w:drawing>
          </w:r>
        </w:p>
      </w:tc>
      <w:tc>
        <w:tcPr>
          <w:tcW w:w="8782" w:type="dxa"/>
          <w:gridSpan w:val="4"/>
          <w:tcBorders>
            <w:top w:val="single" w:sz="4" w:space="0" w:color="auto"/>
            <w:left w:val="single" w:sz="4" w:space="0" w:color="auto"/>
            <w:bottom w:val="single" w:sz="4" w:space="0" w:color="auto"/>
            <w:right w:val="single" w:sz="4" w:space="0" w:color="auto"/>
          </w:tcBorders>
          <w:vAlign w:val="center"/>
          <w:hideMark/>
        </w:tcPr>
        <w:p w:rsidR="008A3DB5" w:rsidRDefault="008A3DB5">
          <w:pPr>
            <w:jc w:val="center"/>
            <w:rPr>
              <w:b/>
              <w:bCs/>
              <w:sz w:val="28"/>
              <w:szCs w:val="28"/>
              <w:lang w:eastAsia="en-US"/>
            </w:rPr>
          </w:pPr>
          <w:r>
            <w:rPr>
              <w:b/>
              <w:bCs/>
              <w:sz w:val="28"/>
              <w:szCs w:val="28"/>
            </w:rPr>
            <w:t>T.C.</w:t>
          </w:r>
        </w:p>
        <w:p w:rsidR="008A3DB5" w:rsidRDefault="008A3DB5">
          <w:pPr>
            <w:jc w:val="center"/>
            <w:rPr>
              <w:rFonts w:asciiTheme="minorHAnsi" w:eastAsiaTheme="minorHAnsi" w:hAnsiTheme="minorHAnsi" w:cstheme="minorBidi"/>
              <w:b/>
              <w:bCs/>
              <w:sz w:val="28"/>
              <w:szCs w:val="28"/>
              <w:lang w:eastAsia="tr-TR"/>
            </w:rPr>
          </w:pPr>
          <w:r>
            <w:rPr>
              <w:b/>
              <w:bCs/>
              <w:sz w:val="28"/>
              <w:szCs w:val="28"/>
            </w:rPr>
            <w:t>SAĞLIK BAKANLIĞI</w:t>
          </w:r>
        </w:p>
        <w:p w:rsidR="008A3DB5" w:rsidRDefault="008A3DB5">
          <w:pPr>
            <w:spacing w:line="276" w:lineRule="auto"/>
            <w:jc w:val="center"/>
            <w:rPr>
              <w:b/>
              <w:bCs/>
              <w:sz w:val="28"/>
              <w:szCs w:val="28"/>
              <w:lang w:eastAsia="en-US"/>
            </w:rPr>
          </w:pPr>
          <w:r>
            <w:rPr>
              <w:b/>
              <w:bCs/>
              <w:sz w:val="28"/>
              <w:szCs w:val="28"/>
            </w:rPr>
            <w:t>SİLOPİ DEVLET HASTANESİ</w:t>
          </w:r>
        </w:p>
      </w:tc>
    </w:tr>
    <w:tr w:rsidR="002C0ECA" w:rsidTr="002C0ECA">
      <w:trPr>
        <w:trHeight w:val="217"/>
      </w:trPr>
      <w:tc>
        <w:tcPr>
          <w:tcW w:w="2093" w:type="dxa"/>
          <w:tcBorders>
            <w:top w:val="single" w:sz="4" w:space="0" w:color="auto"/>
            <w:left w:val="single" w:sz="4" w:space="0" w:color="auto"/>
            <w:bottom w:val="single" w:sz="4" w:space="0" w:color="auto"/>
            <w:right w:val="single" w:sz="4" w:space="0" w:color="auto"/>
          </w:tcBorders>
          <w:vAlign w:val="center"/>
          <w:hideMark/>
        </w:tcPr>
        <w:p w:rsidR="002C0ECA" w:rsidRDefault="002C0ECA" w:rsidP="002C0ECA">
          <w:pPr>
            <w:spacing w:after="200" w:line="276" w:lineRule="auto"/>
            <w:rPr>
              <w:rFonts w:cs="Tahoma"/>
              <w:bCs/>
              <w:sz w:val="16"/>
              <w:szCs w:val="16"/>
              <w:lang w:eastAsia="en-US"/>
            </w:rPr>
          </w:pPr>
          <w:r>
            <w:rPr>
              <w:b/>
              <w:sz w:val="16"/>
              <w:szCs w:val="16"/>
            </w:rPr>
            <w:t xml:space="preserve">KODU: </w:t>
          </w:r>
          <w:r>
            <w:rPr>
              <w:rFonts w:cs="Calibri"/>
              <w:sz w:val="18"/>
              <w:szCs w:val="18"/>
            </w:rPr>
            <w:t xml:space="preserve"> </w:t>
          </w:r>
          <w:r>
            <w:rPr>
              <w:rFonts w:cs="Calibri"/>
              <w:b/>
              <w:sz w:val="16"/>
              <w:szCs w:val="16"/>
            </w:rPr>
            <w:t>SDH.GT.KU.40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2C0ECA" w:rsidRDefault="002C0ECA" w:rsidP="002C0ECA">
          <w:pPr>
            <w:spacing w:after="200" w:line="276" w:lineRule="auto"/>
            <w:rPr>
              <w:rFonts w:cs="Tahoma"/>
              <w:bCs/>
              <w:sz w:val="16"/>
              <w:szCs w:val="16"/>
              <w:lang w:eastAsia="en-US"/>
            </w:rPr>
          </w:pPr>
          <w:r>
            <w:rPr>
              <w:b/>
              <w:sz w:val="16"/>
              <w:szCs w:val="16"/>
            </w:rPr>
            <w:t xml:space="preserve">YAYIN TARİHİ: </w:t>
          </w:r>
          <w:r>
            <w:rPr>
              <w:b/>
              <w:sz w:val="18"/>
              <w:szCs w:val="18"/>
            </w:rPr>
            <w:t>01.07.2011</w:t>
          </w:r>
        </w:p>
      </w:tc>
      <w:tc>
        <w:tcPr>
          <w:tcW w:w="1804" w:type="dxa"/>
          <w:tcBorders>
            <w:top w:val="single" w:sz="4" w:space="0" w:color="auto"/>
            <w:left w:val="single" w:sz="4" w:space="0" w:color="auto"/>
            <w:bottom w:val="single" w:sz="4" w:space="0" w:color="auto"/>
            <w:right w:val="single" w:sz="4" w:space="0" w:color="auto"/>
          </w:tcBorders>
          <w:vAlign w:val="center"/>
          <w:hideMark/>
        </w:tcPr>
        <w:p w:rsidR="002C0ECA" w:rsidRDefault="002C0ECA" w:rsidP="002C0ECA">
          <w:pPr>
            <w:spacing w:after="200" w:line="276" w:lineRule="auto"/>
            <w:rPr>
              <w:rFonts w:cs="Tahoma"/>
              <w:bCs/>
              <w:sz w:val="16"/>
              <w:szCs w:val="16"/>
              <w:lang w:eastAsia="en-US"/>
            </w:rPr>
          </w:pPr>
          <w:r>
            <w:rPr>
              <w:b/>
              <w:sz w:val="16"/>
              <w:szCs w:val="16"/>
            </w:rPr>
            <w:t>REVİZYON NO: 06</w:t>
          </w:r>
        </w:p>
      </w:tc>
      <w:tc>
        <w:tcPr>
          <w:tcW w:w="2657" w:type="dxa"/>
          <w:tcBorders>
            <w:top w:val="single" w:sz="4" w:space="0" w:color="auto"/>
            <w:left w:val="single" w:sz="4" w:space="0" w:color="auto"/>
            <w:bottom w:val="single" w:sz="4" w:space="0" w:color="auto"/>
            <w:right w:val="single" w:sz="4" w:space="0" w:color="auto"/>
          </w:tcBorders>
          <w:vAlign w:val="center"/>
          <w:hideMark/>
        </w:tcPr>
        <w:p w:rsidR="002C0ECA" w:rsidRDefault="002C0ECA" w:rsidP="002C0ECA">
          <w:pPr>
            <w:spacing w:after="200" w:line="276" w:lineRule="auto"/>
            <w:rPr>
              <w:rFonts w:cs="Tahoma"/>
              <w:bCs/>
              <w:sz w:val="16"/>
              <w:szCs w:val="16"/>
              <w:lang w:eastAsia="en-US"/>
            </w:rPr>
          </w:pPr>
          <w:r>
            <w:rPr>
              <w:b/>
              <w:sz w:val="16"/>
              <w:szCs w:val="16"/>
            </w:rPr>
            <w:t>REVİZYON TARİHİ:06.12.18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2C0ECA" w:rsidRDefault="002C0ECA" w:rsidP="002C0ECA">
          <w:pPr>
            <w:spacing w:after="200" w:line="276" w:lineRule="auto"/>
            <w:rPr>
              <w:rFonts w:cs="Tahoma"/>
              <w:bCs/>
              <w:sz w:val="16"/>
              <w:szCs w:val="16"/>
              <w:lang w:eastAsia="en-US"/>
            </w:rPr>
          </w:pPr>
          <w:r>
            <w:rPr>
              <w:b/>
              <w:sz w:val="16"/>
              <w:szCs w:val="16"/>
            </w:rPr>
            <w:t>SAYFA NO: 1/3</w:t>
          </w:r>
        </w:p>
      </w:tc>
    </w:tr>
  </w:tbl>
  <w:p w:rsidR="007C4A7C" w:rsidRPr="0075246F" w:rsidRDefault="007C4A7C" w:rsidP="0075246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2A" w:rsidRDefault="007C732A">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FF" w:rsidRDefault="00C521FF">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FF" w:rsidRDefault="00C521F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5FB"/>
    <w:multiLevelType w:val="hybridMultilevel"/>
    <w:tmpl w:val="7BF4D478"/>
    <w:lvl w:ilvl="0" w:tplc="749AB08A">
      <w:start w:val="1"/>
      <w:numFmt w:val="bullet"/>
      <w:lvlText w:val=""/>
      <w:lvlJc w:val="left"/>
      <w:pPr>
        <w:tabs>
          <w:tab w:val="num" w:pos="113"/>
        </w:tabs>
        <w:ind w:left="113" w:firstLine="0"/>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A575B73"/>
    <w:multiLevelType w:val="hybridMultilevel"/>
    <w:tmpl w:val="4C20EA6C"/>
    <w:lvl w:ilvl="0" w:tplc="86C4AE2C">
      <w:start w:val="1"/>
      <w:numFmt w:val="bullet"/>
      <w:lvlText w:val=""/>
      <w:lvlJc w:val="left"/>
      <w:pPr>
        <w:tabs>
          <w:tab w:val="num" w:pos="521"/>
        </w:tabs>
        <w:ind w:left="521" w:hanging="341"/>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B5D14B3"/>
    <w:multiLevelType w:val="hybridMultilevel"/>
    <w:tmpl w:val="AE487F50"/>
    <w:lvl w:ilvl="0" w:tplc="86C4AE2C">
      <w:start w:val="1"/>
      <w:numFmt w:val="bullet"/>
      <w:lvlText w:val=""/>
      <w:lvlJc w:val="left"/>
      <w:pPr>
        <w:tabs>
          <w:tab w:val="num" w:pos="454"/>
        </w:tabs>
        <w:ind w:left="454" w:hanging="341"/>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4151CFD"/>
    <w:multiLevelType w:val="hybridMultilevel"/>
    <w:tmpl w:val="AA1A59D8"/>
    <w:lvl w:ilvl="0" w:tplc="041F0011">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4">
    <w:nsid w:val="178034A2"/>
    <w:multiLevelType w:val="hybridMultilevel"/>
    <w:tmpl w:val="ECCA84D6"/>
    <w:lvl w:ilvl="0" w:tplc="86C4AE2C">
      <w:start w:val="1"/>
      <w:numFmt w:val="bullet"/>
      <w:lvlText w:val=""/>
      <w:lvlJc w:val="left"/>
      <w:pPr>
        <w:tabs>
          <w:tab w:val="num" w:pos="521"/>
        </w:tabs>
        <w:ind w:left="521" w:hanging="341"/>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B152D4A"/>
    <w:multiLevelType w:val="hybridMultilevel"/>
    <w:tmpl w:val="3DE83E46"/>
    <w:lvl w:ilvl="0" w:tplc="B3763458">
      <w:start w:val="1"/>
      <w:numFmt w:val="bullet"/>
      <w:lvlText w:val=""/>
      <w:lvlJc w:val="left"/>
      <w:pPr>
        <w:tabs>
          <w:tab w:val="num" w:pos="207"/>
        </w:tabs>
        <w:ind w:left="113" w:firstLine="0"/>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46E395E"/>
    <w:multiLevelType w:val="hybridMultilevel"/>
    <w:tmpl w:val="F38A90D8"/>
    <w:lvl w:ilvl="0" w:tplc="041F000B">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7">
    <w:nsid w:val="28FA397D"/>
    <w:multiLevelType w:val="hybridMultilevel"/>
    <w:tmpl w:val="B9568C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E0A6C93"/>
    <w:multiLevelType w:val="hybridMultilevel"/>
    <w:tmpl w:val="13085EE0"/>
    <w:lvl w:ilvl="0" w:tplc="86C4AE2C">
      <w:start w:val="1"/>
      <w:numFmt w:val="bullet"/>
      <w:lvlText w:val=""/>
      <w:lvlJc w:val="left"/>
      <w:pPr>
        <w:tabs>
          <w:tab w:val="num" w:pos="521"/>
        </w:tabs>
        <w:ind w:left="521" w:hanging="341"/>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DD729C5"/>
    <w:multiLevelType w:val="hybridMultilevel"/>
    <w:tmpl w:val="33BAE026"/>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EEC3266"/>
    <w:multiLevelType w:val="hybridMultilevel"/>
    <w:tmpl w:val="6BE842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860410B"/>
    <w:multiLevelType w:val="hybridMultilevel"/>
    <w:tmpl w:val="1AD6E99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8A08BB"/>
    <w:multiLevelType w:val="hybridMultilevel"/>
    <w:tmpl w:val="5BB4970C"/>
    <w:lvl w:ilvl="0" w:tplc="749AB08A">
      <w:start w:val="1"/>
      <w:numFmt w:val="bullet"/>
      <w:lvlText w:val=""/>
      <w:lvlJc w:val="left"/>
      <w:pPr>
        <w:tabs>
          <w:tab w:val="num" w:pos="113"/>
        </w:tabs>
        <w:ind w:left="113" w:firstLine="0"/>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ABD6F36"/>
    <w:multiLevelType w:val="hybridMultilevel"/>
    <w:tmpl w:val="B4CEE9AE"/>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4B414617"/>
    <w:multiLevelType w:val="hybridMultilevel"/>
    <w:tmpl w:val="3A82D7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50494960"/>
    <w:multiLevelType w:val="multilevel"/>
    <w:tmpl w:val="46E88566"/>
    <w:lvl w:ilvl="0">
      <w:start w:val="1"/>
      <w:numFmt w:val="decimal"/>
      <w:lvlText w:val="%1.0"/>
      <w:lvlJc w:val="left"/>
      <w:pPr>
        <w:ind w:left="42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00" w:hanging="1800"/>
      </w:pPr>
      <w:rPr>
        <w:rFonts w:hint="default"/>
      </w:rPr>
    </w:lvl>
    <w:lvl w:ilvl="8">
      <w:start w:val="1"/>
      <w:numFmt w:val="decimal"/>
      <w:lvlText w:val="%1.%2.%3.%4.%5.%6.%7.%8.%9"/>
      <w:lvlJc w:val="left"/>
      <w:pPr>
        <w:ind w:left="7620" w:hanging="1800"/>
      </w:pPr>
      <w:rPr>
        <w:rFonts w:hint="default"/>
      </w:rPr>
    </w:lvl>
  </w:abstractNum>
  <w:abstractNum w:abstractNumId="16">
    <w:nsid w:val="5116061F"/>
    <w:multiLevelType w:val="hybridMultilevel"/>
    <w:tmpl w:val="8A02145C"/>
    <w:lvl w:ilvl="0" w:tplc="C9F2F2DA">
      <w:start w:val="1"/>
      <w:numFmt w:val="decimal"/>
      <w:lvlText w:val="(%1)"/>
      <w:lvlJc w:val="left"/>
      <w:pPr>
        <w:ind w:left="735" w:hanging="375"/>
      </w:pPr>
      <w:rPr>
        <w:rFonts w:hint="default"/>
      </w:rPr>
    </w:lvl>
    <w:lvl w:ilvl="1" w:tplc="4A70128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1403EB0"/>
    <w:multiLevelType w:val="hybridMultilevel"/>
    <w:tmpl w:val="21144CB2"/>
    <w:lvl w:ilvl="0" w:tplc="749AB08A">
      <w:start w:val="1"/>
      <w:numFmt w:val="bullet"/>
      <w:lvlText w:val=""/>
      <w:lvlJc w:val="left"/>
      <w:pPr>
        <w:tabs>
          <w:tab w:val="num" w:pos="113"/>
        </w:tabs>
        <w:ind w:left="113" w:firstLine="0"/>
      </w:pPr>
      <w:rPr>
        <w:rFonts w:ascii="Wingdings" w:hAnsi="Wingdings" w:hint="default"/>
        <w:sz w:val="20"/>
        <w:szCs w:val="20"/>
      </w:rPr>
    </w:lvl>
    <w:lvl w:ilvl="1" w:tplc="86C4AE2C">
      <w:start w:val="1"/>
      <w:numFmt w:val="bullet"/>
      <w:lvlText w:val=""/>
      <w:lvlJc w:val="left"/>
      <w:pPr>
        <w:tabs>
          <w:tab w:val="num" w:pos="1421"/>
        </w:tabs>
        <w:ind w:left="1421" w:hanging="341"/>
      </w:pPr>
      <w:rPr>
        <w:rFonts w:ascii="Wingdings" w:hAnsi="Wingdings" w:hint="default"/>
        <w:sz w:val="20"/>
        <w:szCs w:val="2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7FA604D"/>
    <w:multiLevelType w:val="hybridMultilevel"/>
    <w:tmpl w:val="68E247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A1529A3"/>
    <w:multiLevelType w:val="hybridMultilevel"/>
    <w:tmpl w:val="827AFD22"/>
    <w:lvl w:ilvl="0" w:tplc="86C4AE2C">
      <w:start w:val="1"/>
      <w:numFmt w:val="bullet"/>
      <w:lvlText w:val=""/>
      <w:lvlJc w:val="left"/>
      <w:pPr>
        <w:tabs>
          <w:tab w:val="num" w:pos="521"/>
        </w:tabs>
        <w:ind w:left="521" w:hanging="341"/>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C5F67F8"/>
    <w:multiLevelType w:val="hybridMultilevel"/>
    <w:tmpl w:val="2566418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5ECC0223"/>
    <w:multiLevelType w:val="hybridMultilevel"/>
    <w:tmpl w:val="67E8A634"/>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2">
    <w:nsid w:val="6F70767E"/>
    <w:multiLevelType w:val="hybridMultilevel"/>
    <w:tmpl w:val="E8B06CAC"/>
    <w:lvl w:ilvl="0" w:tplc="0C6621B8">
      <w:start w:val="1"/>
      <w:numFmt w:val="bullet"/>
      <w:lvlText w:val=""/>
      <w:lvlJc w:val="left"/>
      <w:pPr>
        <w:tabs>
          <w:tab w:val="num" w:pos="521"/>
        </w:tabs>
        <w:ind w:left="521" w:hanging="341"/>
      </w:pPr>
      <w:rPr>
        <w:rFonts w:ascii="Wingdings" w:hAnsi="Wingdings" w:hint="default"/>
        <w:sz w:val="20"/>
        <w:szCs w:val="2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718E22D8"/>
    <w:multiLevelType w:val="hybridMultilevel"/>
    <w:tmpl w:val="C4AA56E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73BC4A5B"/>
    <w:multiLevelType w:val="hybridMultilevel"/>
    <w:tmpl w:val="70841A5E"/>
    <w:lvl w:ilvl="0" w:tplc="86C4AE2C">
      <w:start w:val="1"/>
      <w:numFmt w:val="bullet"/>
      <w:lvlText w:val=""/>
      <w:lvlJc w:val="left"/>
      <w:pPr>
        <w:tabs>
          <w:tab w:val="num" w:pos="454"/>
        </w:tabs>
        <w:ind w:left="454" w:hanging="341"/>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748022A1"/>
    <w:multiLevelType w:val="hybridMultilevel"/>
    <w:tmpl w:val="B2645DFC"/>
    <w:lvl w:ilvl="0" w:tplc="86C4AE2C">
      <w:start w:val="1"/>
      <w:numFmt w:val="bullet"/>
      <w:lvlText w:val=""/>
      <w:lvlJc w:val="left"/>
      <w:pPr>
        <w:tabs>
          <w:tab w:val="num" w:pos="521"/>
        </w:tabs>
        <w:ind w:left="521" w:hanging="341"/>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7A835837"/>
    <w:multiLevelType w:val="hybridMultilevel"/>
    <w:tmpl w:val="1DE2B256"/>
    <w:lvl w:ilvl="0" w:tplc="B3763458">
      <w:start w:val="1"/>
      <w:numFmt w:val="bullet"/>
      <w:lvlText w:val=""/>
      <w:lvlJc w:val="left"/>
      <w:pPr>
        <w:tabs>
          <w:tab w:val="num" w:pos="207"/>
        </w:tabs>
        <w:ind w:left="113" w:firstLine="0"/>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7CCC7C49"/>
    <w:multiLevelType w:val="hybridMultilevel"/>
    <w:tmpl w:val="A146A206"/>
    <w:lvl w:ilvl="0" w:tplc="86C4AE2C">
      <w:start w:val="1"/>
      <w:numFmt w:val="bullet"/>
      <w:lvlText w:val=""/>
      <w:lvlJc w:val="left"/>
      <w:pPr>
        <w:tabs>
          <w:tab w:val="num" w:pos="521"/>
        </w:tabs>
        <w:ind w:left="521" w:hanging="341"/>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5"/>
  </w:num>
  <w:num w:numId="4">
    <w:abstractNumId w:val="14"/>
  </w:num>
  <w:num w:numId="5">
    <w:abstractNumId w:val="23"/>
  </w:num>
  <w:num w:numId="6">
    <w:abstractNumId w:val="7"/>
  </w:num>
  <w:num w:numId="7">
    <w:abstractNumId w:val="20"/>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
  </w:num>
  <w:num w:numId="11">
    <w:abstractNumId w:val="25"/>
  </w:num>
  <w:num w:numId="12">
    <w:abstractNumId w:val="19"/>
  </w:num>
  <w:num w:numId="13">
    <w:abstractNumId w:val="4"/>
  </w:num>
  <w:num w:numId="14">
    <w:abstractNumId w:val="17"/>
  </w:num>
  <w:num w:numId="15">
    <w:abstractNumId w:val="1"/>
  </w:num>
  <w:num w:numId="16">
    <w:abstractNumId w:val="0"/>
  </w:num>
  <w:num w:numId="17">
    <w:abstractNumId w:val="12"/>
  </w:num>
  <w:num w:numId="18">
    <w:abstractNumId w:val="8"/>
  </w:num>
  <w:num w:numId="19">
    <w:abstractNumId w:val="27"/>
  </w:num>
  <w:num w:numId="20">
    <w:abstractNumId w:val="5"/>
  </w:num>
  <w:num w:numId="21">
    <w:abstractNumId w:val="26"/>
  </w:num>
  <w:num w:numId="22">
    <w:abstractNumId w:val="18"/>
  </w:num>
  <w:num w:numId="23">
    <w:abstractNumId w:val="16"/>
  </w:num>
  <w:num w:numId="24">
    <w:abstractNumId w:val="11"/>
  </w:num>
  <w:num w:numId="25">
    <w:abstractNumId w:val="21"/>
  </w:num>
  <w:num w:numId="26">
    <w:abstractNumId w:val="3"/>
  </w:num>
  <w:num w:numId="27">
    <w:abstractNumId w:val="9"/>
  </w:num>
  <w:num w:numId="28">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6626"/>
  </w:hdrShapeDefaults>
  <w:footnotePr>
    <w:footnote w:id="0"/>
    <w:footnote w:id="1"/>
  </w:footnotePr>
  <w:endnotePr>
    <w:endnote w:id="0"/>
    <w:endnote w:id="1"/>
  </w:endnotePr>
  <w:compat>
    <w:spaceForUL/>
    <w:doNotLeaveBackslashAlone/>
    <w:ulTrailSpace/>
    <w:doNotExpandShiftReturn/>
    <w:adjustLineHeightInTable/>
  </w:compat>
  <w:rsids>
    <w:rsidRoot w:val="00575141"/>
    <w:rsid w:val="0007106F"/>
    <w:rsid w:val="0007271E"/>
    <w:rsid w:val="000D7C4D"/>
    <w:rsid w:val="000E0447"/>
    <w:rsid w:val="0010755D"/>
    <w:rsid w:val="00120B2A"/>
    <w:rsid w:val="00122BAF"/>
    <w:rsid w:val="001242DA"/>
    <w:rsid w:val="00131BAF"/>
    <w:rsid w:val="0016146B"/>
    <w:rsid w:val="001A6B31"/>
    <w:rsid w:val="001C771D"/>
    <w:rsid w:val="001D0498"/>
    <w:rsid w:val="001E2E45"/>
    <w:rsid w:val="0022583F"/>
    <w:rsid w:val="00231030"/>
    <w:rsid w:val="002321CC"/>
    <w:rsid w:val="00255785"/>
    <w:rsid w:val="00281331"/>
    <w:rsid w:val="00283BA6"/>
    <w:rsid w:val="00284912"/>
    <w:rsid w:val="002C0ECA"/>
    <w:rsid w:val="002E1CD5"/>
    <w:rsid w:val="002F22D8"/>
    <w:rsid w:val="00314A6E"/>
    <w:rsid w:val="00317590"/>
    <w:rsid w:val="003225DA"/>
    <w:rsid w:val="003233F3"/>
    <w:rsid w:val="0036353B"/>
    <w:rsid w:val="00364EAE"/>
    <w:rsid w:val="00371465"/>
    <w:rsid w:val="003824E0"/>
    <w:rsid w:val="0039210F"/>
    <w:rsid w:val="003974D3"/>
    <w:rsid w:val="003C2443"/>
    <w:rsid w:val="003D18D2"/>
    <w:rsid w:val="003D69F3"/>
    <w:rsid w:val="00407A39"/>
    <w:rsid w:val="00445F76"/>
    <w:rsid w:val="004526B7"/>
    <w:rsid w:val="00474B71"/>
    <w:rsid w:val="004931A2"/>
    <w:rsid w:val="004B4BC5"/>
    <w:rsid w:val="004C6C42"/>
    <w:rsid w:val="004E637B"/>
    <w:rsid w:val="004F76B8"/>
    <w:rsid w:val="00575141"/>
    <w:rsid w:val="005A21ED"/>
    <w:rsid w:val="005A328B"/>
    <w:rsid w:val="005A6832"/>
    <w:rsid w:val="006110AE"/>
    <w:rsid w:val="00672BBA"/>
    <w:rsid w:val="006C774B"/>
    <w:rsid w:val="006D5882"/>
    <w:rsid w:val="006D5AD5"/>
    <w:rsid w:val="00734A02"/>
    <w:rsid w:val="0075246F"/>
    <w:rsid w:val="0076680D"/>
    <w:rsid w:val="007709F6"/>
    <w:rsid w:val="007B42D6"/>
    <w:rsid w:val="007C4A7C"/>
    <w:rsid w:val="007C732A"/>
    <w:rsid w:val="00801A29"/>
    <w:rsid w:val="00806F99"/>
    <w:rsid w:val="00831A0F"/>
    <w:rsid w:val="008509BF"/>
    <w:rsid w:val="008A3DB5"/>
    <w:rsid w:val="008E3AC1"/>
    <w:rsid w:val="00925AEA"/>
    <w:rsid w:val="0093579C"/>
    <w:rsid w:val="00950B6E"/>
    <w:rsid w:val="00972CA1"/>
    <w:rsid w:val="00982A5B"/>
    <w:rsid w:val="009E7422"/>
    <w:rsid w:val="009F6E90"/>
    <w:rsid w:val="00A02C4D"/>
    <w:rsid w:val="00A77AA1"/>
    <w:rsid w:val="00AC65C3"/>
    <w:rsid w:val="00AE2550"/>
    <w:rsid w:val="00AF0422"/>
    <w:rsid w:val="00AF6CA2"/>
    <w:rsid w:val="00B13D16"/>
    <w:rsid w:val="00B27B42"/>
    <w:rsid w:val="00B57351"/>
    <w:rsid w:val="00B613F4"/>
    <w:rsid w:val="00B6591A"/>
    <w:rsid w:val="00B66470"/>
    <w:rsid w:val="00B754F6"/>
    <w:rsid w:val="00B92AC1"/>
    <w:rsid w:val="00BD3F7B"/>
    <w:rsid w:val="00BD4186"/>
    <w:rsid w:val="00BD4E8E"/>
    <w:rsid w:val="00BE623A"/>
    <w:rsid w:val="00C14873"/>
    <w:rsid w:val="00C422B3"/>
    <w:rsid w:val="00C44AC5"/>
    <w:rsid w:val="00C521FF"/>
    <w:rsid w:val="00C5595D"/>
    <w:rsid w:val="00C86288"/>
    <w:rsid w:val="00D46AC3"/>
    <w:rsid w:val="00D51D94"/>
    <w:rsid w:val="00D63A66"/>
    <w:rsid w:val="00D91659"/>
    <w:rsid w:val="00D95DE7"/>
    <w:rsid w:val="00DA24DE"/>
    <w:rsid w:val="00DB4B25"/>
    <w:rsid w:val="00DF24DB"/>
    <w:rsid w:val="00E44B71"/>
    <w:rsid w:val="00E4577E"/>
    <w:rsid w:val="00E66277"/>
    <w:rsid w:val="00ED1276"/>
    <w:rsid w:val="00EE420F"/>
    <w:rsid w:val="00F04C95"/>
    <w:rsid w:val="00F16F84"/>
    <w:rsid w:val="00F2179A"/>
    <w:rsid w:val="00F67199"/>
    <w:rsid w:val="00F738A4"/>
    <w:rsid w:val="00F751FE"/>
    <w:rsid w:val="00F95D4F"/>
    <w:rsid w:val="00FA518F"/>
    <w:rsid w:val="00FC11DC"/>
    <w:rsid w:val="00FF6E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E8E"/>
    <w:pPr>
      <w:suppressAutoHyphens/>
    </w:pPr>
    <w:rPr>
      <w:sz w:val="24"/>
      <w:szCs w:val="24"/>
      <w:lang w:eastAsia="ar-SA"/>
    </w:rPr>
  </w:style>
  <w:style w:type="paragraph" w:styleId="Balk1">
    <w:name w:val="heading 1"/>
    <w:basedOn w:val="Normal"/>
    <w:next w:val="Normal"/>
    <w:link w:val="Balk1Char"/>
    <w:qFormat/>
    <w:rsid w:val="00B13D16"/>
    <w:pPr>
      <w:keepNext/>
      <w:suppressAutoHyphens w:val="0"/>
      <w:outlineLvl w:val="0"/>
    </w:pPr>
    <w:rPr>
      <w:b/>
      <w:bCs/>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BD4E8E"/>
  </w:style>
  <w:style w:type="paragraph" w:customStyle="1" w:styleId="Balk">
    <w:name w:val="Başlık"/>
    <w:basedOn w:val="Normal"/>
    <w:next w:val="GvdeMetni"/>
    <w:rsid w:val="00BD4E8E"/>
    <w:pPr>
      <w:keepNext/>
      <w:spacing w:before="240" w:after="120"/>
    </w:pPr>
    <w:rPr>
      <w:rFonts w:ascii="Arial" w:eastAsia="Arial Unicode MS" w:hAnsi="Arial" w:cs="Tahoma"/>
      <w:sz w:val="28"/>
      <w:szCs w:val="28"/>
    </w:rPr>
  </w:style>
  <w:style w:type="paragraph" w:styleId="GvdeMetni">
    <w:name w:val="Body Text"/>
    <w:basedOn w:val="Normal"/>
    <w:rsid w:val="00BD4E8E"/>
    <w:pPr>
      <w:spacing w:after="120"/>
    </w:pPr>
  </w:style>
  <w:style w:type="paragraph" w:styleId="Liste">
    <w:name w:val="List"/>
    <w:basedOn w:val="GvdeMetni"/>
    <w:rsid w:val="00BD4E8E"/>
    <w:rPr>
      <w:rFonts w:cs="Tahoma"/>
    </w:rPr>
  </w:style>
  <w:style w:type="paragraph" w:customStyle="1" w:styleId="Balk0">
    <w:name w:val="Başlık"/>
    <w:basedOn w:val="Normal"/>
    <w:rsid w:val="00BD4E8E"/>
    <w:pPr>
      <w:suppressLineNumbers/>
      <w:spacing w:before="120" w:after="120"/>
    </w:pPr>
    <w:rPr>
      <w:rFonts w:cs="Tahoma"/>
      <w:i/>
      <w:iCs/>
    </w:rPr>
  </w:style>
  <w:style w:type="paragraph" w:customStyle="1" w:styleId="Dizin">
    <w:name w:val="Dizin"/>
    <w:basedOn w:val="Normal"/>
    <w:rsid w:val="00BD4E8E"/>
    <w:pPr>
      <w:suppressLineNumbers/>
    </w:pPr>
    <w:rPr>
      <w:rFonts w:cs="Tahoma"/>
    </w:rPr>
  </w:style>
  <w:style w:type="paragraph" w:customStyle="1" w:styleId="Tabloerii">
    <w:name w:val="Tablo İçeriği"/>
    <w:basedOn w:val="Normal"/>
    <w:rsid w:val="00BD4E8E"/>
    <w:pPr>
      <w:suppressLineNumbers/>
    </w:pPr>
  </w:style>
  <w:style w:type="paragraph" w:customStyle="1" w:styleId="TabloBal">
    <w:name w:val="Tablo Başlığı"/>
    <w:basedOn w:val="Tabloerii"/>
    <w:rsid w:val="00BD4E8E"/>
    <w:pPr>
      <w:jc w:val="center"/>
    </w:pPr>
    <w:rPr>
      <w:b/>
      <w:bCs/>
    </w:rPr>
  </w:style>
  <w:style w:type="paragraph" w:customStyle="1" w:styleId="ereveierii">
    <w:name w:val="Çerçeve içeriği"/>
    <w:basedOn w:val="GvdeMetni"/>
    <w:rsid w:val="00BD4E8E"/>
  </w:style>
  <w:style w:type="paragraph" w:styleId="stbilgi">
    <w:name w:val="header"/>
    <w:basedOn w:val="Normal"/>
    <w:link w:val="stbilgiChar"/>
    <w:rsid w:val="00F04C95"/>
    <w:pPr>
      <w:tabs>
        <w:tab w:val="center" w:pos="4536"/>
        <w:tab w:val="right" w:pos="9072"/>
      </w:tabs>
    </w:pPr>
  </w:style>
  <w:style w:type="character" w:customStyle="1" w:styleId="stbilgiChar">
    <w:name w:val="Üstbilgi Char"/>
    <w:link w:val="stbilgi"/>
    <w:uiPriority w:val="99"/>
    <w:rsid w:val="00F04C95"/>
    <w:rPr>
      <w:sz w:val="24"/>
      <w:szCs w:val="24"/>
      <w:lang w:eastAsia="ar-SA"/>
    </w:rPr>
  </w:style>
  <w:style w:type="paragraph" w:styleId="Altbilgi">
    <w:name w:val="footer"/>
    <w:basedOn w:val="Normal"/>
    <w:link w:val="AltbilgiChar"/>
    <w:rsid w:val="00F04C95"/>
    <w:pPr>
      <w:tabs>
        <w:tab w:val="center" w:pos="4536"/>
        <w:tab w:val="right" w:pos="9072"/>
      </w:tabs>
    </w:pPr>
  </w:style>
  <w:style w:type="character" w:customStyle="1" w:styleId="AltbilgiChar">
    <w:name w:val="Altbilgi Char"/>
    <w:link w:val="Altbilgi"/>
    <w:rsid w:val="00F04C95"/>
    <w:rPr>
      <w:sz w:val="24"/>
      <w:szCs w:val="24"/>
      <w:lang w:eastAsia="ar-SA"/>
    </w:rPr>
  </w:style>
  <w:style w:type="paragraph" w:styleId="BalonMetni">
    <w:name w:val="Balloon Text"/>
    <w:basedOn w:val="Normal"/>
    <w:link w:val="BalonMetniChar"/>
    <w:rsid w:val="008509BF"/>
    <w:rPr>
      <w:rFonts w:ascii="Tahoma" w:hAnsi="Tahoma" w:cs="Tahoma"/>
      <w:sz w:val="16"/>
      <w:szCs w:val="16"/>
    </w:rPr>
  </w:style>
  <w:style w:type="character" w:customStyle="1" w:styleId="BalonMetniChar">
    <w:name w:val="Balon Metni Char"/>
    <w:link w:val="BalonMetni"/>
    <w:rsid w:val="008509BF"/>
    <w:rPr>
      <w:rFonts w:ascii="Tahoma" w:hAnsi="Tahoma" w:cs="Tahoma"/>
      <w:sz w:val="16"/>
      <w:szCs w:val="16"/>
      <w:lang w:eastAsia="ar-SA"/>
    </w:rPr>
  </w:style>
  <w:style w:type="paragraph" w:styleId="ListeParagraf">
    <w:name w:val="List Paragraph"/>
    <w:basedOn w:val="Normal"/>
    <w:uiPriority w:val="34"/>
    <w:qFormat/>
    <w:rsid w:val="00F16F84"/>
    <w:pPr>
      <w:ind w:left="720"/>
      <w:contextualSpacing/>
    </w:pPr>
  </w:style>
  <w:style w:type="paragraph" w:customStyle="1" w:styleId="ListeParagraf1">
    <w:name w:val="Liste Paragraf1"/>
    <w:basedOn w:val="Normal"/>
    <w:uiPriority w:val="34"/>
    <w:qFormat/>
    <w:rsid w:val="00D63A66"/>
    <w:pPr>
      <w:suppressAutoHyphens w:val="0"/>
      <w:spacing w:after="200" w:line="276" w:lineRule="auto"/>
      <w:ind w:left="720"/>
      <w:contextualSpacing/>
    </w:pPr>
    <w:rPr>
      <w:sz w:val="22"/>
      <w:szCs w:val="22"/>
      <w:lang w:eastAsia="tr-TR"/>
    </w:rPr>
  </w:style>
  <w:style w:type="character" w:customStyle="1" w:styleId="FontStyle52">
    <w:name w:val="Font Style52"/>
    <w:basedOn w:val="VarsaylanParagrafYazTipi"/>
    <w:rsid w:val="00D63A66"/>
    <w:rPr>
      <w:rFonts w:ascii="Calibri" w:hAnsi="Calibri" w:cs="Calibri"/>
      <w:sz w:val="22"/>
      <w:szCs w:val="22"/>
    </w:rPr>
  </w:style>
  <w:style w:type="paragraph" w:customStyle="1" w:styleId="Style6">
    <w:name w:val="Style6"/>
    <w:basedOn w:val="Normal"/>
    <w:rsid w:val="00D63A66"/>
    <w:pPr>
      <w:widowControl w:val="0"/>
      <w:suppressAutoHyphens w:val="0"/>
      <w:autoSpaceDE w:val="0"/>
      <w:autoSpaceDN w:val="0"/>
      <w:adjustRightInd w:val="0"/>
      <w:spacing w:line="293" w:lineRule="exact"/>
      <w:jc w:val="both"/>
    </w:pPr>
    <w:rPr>
      <w:rFonts w:ascii="Calibri" w:hAnsi="Calibri"/>
      <w:lang w:eastAsia="tr-TR"/>
    </w:rPr>
  </w:style>
  <w:style w:type="paragraph" w:customStyle="1" w:styleId="Style3">
    <w:name w:val="Style3"/>
    <w:basedOn w:val="Normal"/>
    <w:uiPriority w:val="99"/>
    <w:rsid w:val="00D63A66"/>
    <w:pPr>
      <w:widowControl w:val="0"/>
      <w:suppressAutoHyphens w:val="0"/>
      <w:autoSpaceDE w:val="0"/>
      <w:autoSpaceDN w:val="0"/>
      <w:adjustRightInd w:val="0"/>
      <w:spacing w:line="275" w:lineRule="exact"/>
      <w:ind w:hanging="346"/>
      <w:jc w:val="both"/>
    </w:pPr>
    <w:rPr>
      <w:rFonts w:ascii="Arial" w:hAnsi="Arial" w:cs="Arial"/>
      <w:lang w:eastAsia="tr-TR"/>
    </w:rPr>
  </w:style>
  <w:style w:type="character" w:customStyle="1" w:styleId="FontStyle20">
    <w:name w:val="Font Style20"/>
    <w:basedOn w:val="VarsaylanParagrafYazTipi"/>
    <w:uiPriority w:val="99"/>
    <w:rsid w:val="00D63A66"/>
    <w:rPr>
      <w:rFonts w:ascii="Arial" w:hAnsi="Arial" w:cs="Arial"/>
      <w:sz w:val="22"/>
      <w:szCs w:val="22"/>
    </w:rPr>
  </w:style>
  <w:style w:type="character" w:customStyle="1" w:styleId="FontStyle21">
    <w:name w:val="Font Style21"/>
    <w:basedOn w:val="VarsaylanParagrafYazTipi"/>
    <w:uiPriority w:val="99"/>
    <w:rsid w:val="00D63A66"/>
    <w:rPr>
      <w:rFonts w:ascii="Arial" w:hAnsi="Arial" w:cs="Arial"/>
      <w:b/>
      <w:bCs/>
      <w:sz w:val="22"/>
      <w:szCs w:val="22"/>
    </w:rPr>
  </w:style>
  <w:style w:type="paragraph" w:customStyle="1" w:styleId="Style25">
    <w:name w:val="Style25"/>
    <w:basedOn w:val="Normal"/>
    <w:rsid w:val="00D63A66"/>
    <w:pPr>
      <w:widowControl w:val="0"/>
      <w:suppressAutoHyphens w:val="0"/>
      <w:autoSpaceDE w:val="0"/>
      <w:autoSpaceDN w:val="0"/>
      <w:adjustRightInd w:val="0"/>
      <w:spacing w:line="276" w:lineRule="exact"/>
      <w:ind w:firstLine="144"/>
      <w:jc w:val="both"/>
    </w:pPr>
    <w:rPr>
      <w:rFonts w:ascii="Arial" w:hAnsi="Arial" w:cs="Arial"/>
      <w:lang w:eastAsia="tr-TR"/>
    </w:rPr>
  </w:style>
  <w:style w:type="character" w:customStyle="1" w:styleId="FontStyle35">
    <w:name w:val="Font Style35"/>
    <w:basedOn w:val="VarsaylanParagrafYazTipi"/>
    <w:rsid w:val="00D63A66"/>
    <w:rPr>
      <w:rFonts w:ascii="Arial" w:hAnsi="Arial" w:cs="Arial"/>
      <w:sz w:val="20"/>
      <w:szCs w:val="20"/>
    </w:rPr>
  </w:style>
  <w:style w:type="paragraph" w:customStyle="1" w:styleId="Style21">
    <w:name w:val="Style21"/>
    <w:basedOn w:val="Normal"/>
    <w:rsid w:val="00D63A66"/>
    <w:pPr>
      <w:widowControl w:val="0"/>
      <w:suppressAutoHyphens w:val="0"/>
      <w:autoSpaceDE w:val="0"/>
      <w:autoSpaceDN w:val="0"/>
      <w:adjustRightInd w:val="0"/>
      <w:spacing w:line="274" w:lineRule="exact"/>
      <w:ind w:hanging="350"/>
    </w:pPr>
    <w:rPr>
      <w:rFonts w:ascii="Arial" w:hAnsi="Arial" w:cs="Arial"/>
      <w:lang w:eastAsia="tr-TR"/>
    </w:rPr>
  </w:style>
  <w:style w:type="paragraph" w:customStyle="1" w:styleId="Style4">
    <w:name w:val="Style4"/>
    <w:basedOn w:val="Normal"/>
    <w:rsid w:val="00D63A66"/>
    <w:pPr>
      <w:widowControl w:val="0"/>
      <w:suppressAutoHyphens w:val="0"/>
      <w:autoSpaceDE w:val="0"/>
      <w:autoSpaceDN w:val="0"/>
      <w:adjustRightInd w:val="0"/>
      <w:jc w:val="both"/>
    </w:pPr>
    <w:rPr>
      <w:rFonts w:ascii="Calibri" w:hAnsi="Calibri"/>
      <w:lang w:eastAsia="tr-TR"/>
    </w:rPr>
  </w:style>
  <w:style w:type="character" w:customStyle="1" w:styleId="FontStyle49">
    <w:name w:val="Font Style49"/>
    <w:basedOn w:val="VarsaylanParagrafYazTipi"/>
    <w:rsid w:val="00D63A66"/>
    <w:rPr>
      <w:rFonts w:ascii="Calibri" w:hAnsi="Calibri" w:cs="Calibri"/>
      <w:b/>
      <w:bCs/>
      <w:sz w:val="22"/>
      <w:szCs w:val="22"/>
    </w:rPr>
  </w:style>
  <w:style w:type="paragraph" w:customStyle="1" w:styleId="2-OrtaBaslk">
    <w:name w:val="2-Orta Baslık"/>
    <w:rsid w:val="00D63A66"/>
    <w:pPr>
      <w:jc w:val="center"/>
    </w:pPr>
    <w:rPr>
      <w:rFonts w:eastAsia="ヒラギノ明朝 Pro W3" w:hAnsi="Times"/>
      <w:b/>
      <w:sz w:val="19"/>
      <w:lang w:eastAsia="en-US"/>
    </w:rPr>
  </w:style>
  <w:style w:type="character" w:customStyle="1" w:styleId="Balk1Char">
    <w:name w:val="Başlık 1 Char"/>
    <w:basedOn w:val="VarsaylanParagrafYazTipi"/>
    <w:link w:val="Balk1"/>
    <w:rsid w:val="00B13D16"/>
    <w:rPr>
      <w:b/>
      <w:bCs/>
      <w:sz w:val="22"/>
      <w:szCs w:val="24"/>
    </w:rPr>
  </w:style>
  <w:style w:type="character" w:styleId="Vurgu">
    <w:name w:val="Emphasis"/>
    <w:basedOn w:val="VarsaylanParagrafYazTipi"/>
    <w:qFormat/>
    <w:rsid w:val="00FC11DC"/>
    <w:rPr>
      <w:i/>
      <w:iCs/>
    </w:rPr>
  </w:style>
  <w:style w:type="paragraph" w:styleId="NormalWeb">
    <w:name w:val="Normal (Web)"/>
    <w:basedOn w:val="Normal"/>
    <w:rsid w:val="0007271E"/>
    <w:pPr>
      <w:suppressAutoHyphens w:val="0"/>
      <w:spacing w:before="100" w:beforeAutospacing="1" w:after="100" w:afterAutospacing="1"/>
    </w:pPr>
    <w:rPr>
      <w:lang w:eastAsia="tr-TR"/>
    </w:rPr>
  </w:style>
  <w:style w:type="paragraph" w:styleId="AralkYok">
    <w:name w:val="No Spacing"/>
    <w:uiPriority w:val="1"/>
    <w:qFormat/>
    <w:rsid w:val="00C422B3"/>
    <w:pPr>
      <w:suppressAutoHyphens/>
    </w:pPr>
    <w:rPr>
      <w:sz w:val="24"/>
      <w:szCs w:val="24"/>
      <w:lang w:eastAsia="ar-SA"/>
    </w:rPr>
  </w:style>
  <w:style w:type="character" w:styleId="SatrNumaras">
    <w:name w:val="line number"/>
    <w:basedOn w:val="VarsaylanParagrafYazTipi"/>
    <w:rsid w:val="00E66277"/>
  </w:style>
  <w:style w:type="table" w:styleId="TabloKlavuzu">
    <w:name w:val="Table Grid"/>
    <w:basedOn w:val="NormalTablo"/>
    <w:rsid w:val="00452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Balk1">
    <w:name w:val="heading 1"/>
    <w:basedOn w:val="Normal"/>
    <w:next w:val="Normal"/>
    <w:link w:val="Balk1Char"/>
    <w:qFormat/>
    <w:rsid w:val="00B13D16"/>
    <w:pPr>
      <w:keepNext/>
      <w:suppressAutoHyphens w:val="0"/>
      <w:outlineLvl w:val="0"/>
    </w:pPr>
    <w:rPr>
      <w:b/>
      <w:bCs/>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paragraph" w:styleId="stbilgi">
    <w:name w:val="header"/>
    <w:basedOn w:val="Normal"/>
    <w:link w:val="stbilgiChar"/>
    <w:rsid w:val="00F04C95"/>
    <w:pPr>
      <w:tabs>
        <w:tab w:val="center" w:pos="4536"/>
        <w:tab w:val="right" w:pos="9072"/>
      </w:tabs>
    </w:pPr>
  </w:style>
  <w:style w:type="character" w:customStyle="1" w:styleId="stbilgiChar">
    <w:name w:val="Üstbilgi Char"/>
    <w:link w:val="stbilgi"/>
    <w:uiPriority w:val="99"/>
    <w:rsid w:val="00F04C95"/>
    <w:rPr>
      <w:sz w:val="24"/>
      <w:szCs w:val="24"/>
      <w:lang w:eastAsia="ar-SA"/>
    </w:rPr>
  </w:style>
  <w:style w:type="paragraph" w:styleId="Altbilgi">
    <w:name w:val="footer"/>
    <w:basedOn w:val="Normal"/>
    <w:link w:val="AltbilgiChar"/>
    <w:rsid w:val="00F04C95"/>
    <w:pPr>
      <w:tabs>
        <w:tab w:val="center" w:pos="4536"/>
        <w:tab w:val="right" w:pos="9072"/>
      </w:tabs>
    </w:pPr>
  </w:style>
  <w:style w:type="character" w:customStyle="1" w:styleId="AltbilgiChar">
    <w:name w:val="Altbilgi Char"/>
    <w:link w:val="Altbilgi"/>
    <w:rsid w:val="00F04C95"/>
    <w:rPr>
      <w:sz w:val="24"/>
      <w:szCs w:val="24"/>
      <w:lang w:eastAsia="ar-SA"/>
    </w:rPr>
  </w:style>
  <w:style w:type="paragraph" w:styleId="BalonMetni">
    <w:name w:val="Balloon Text"/>
    <w:basedOn w:val="Normal"/>
    <w:link w:val="BalonMetniChar"/>
    <w:rsid w:val="008509BF"/>
    <w:rPr>
      <w:rFonts w:ascii="Tahoma" w:hAnsi="Tahoma" w:cs="Tahoma"/>
      <w:sz w:val="16"/>
      <w:szCs w:val="16"/>
    </w:rPr>
  </w:style>
  <w:style w:type="character" w:customStyle="1" w:styleId="BalonMetniChar">
    <w:name w:val="Balon Metni Char"/>
    <w:link w:val="BalonMetni"/>
    <w:rsid w:val="008509BF"/>
    <w:rPr>
      <w:rFonts w:ascii="Tahoma" w:hAnsi="Tahoma" w:cs="Tahoma"/>
      <w:sz w:val="16"/>
      <w:szCs w:val="16"/>
      <w:lang w:eastAsia="ar-SA"/>
    </w:rPr>
  </w:style>
  <w:style w:type="paragraph" w:styleId="ListeParagraf">
    <w:name w:val="List Paragraph"/>
    <w:basedOn w:val="Normal"/>
    <w:uiPriority w:val="34"/>
    <w:qFormat/>
    <w:rsid w:val="00F16F84"/>
    <w:pPr>
      <w:ind w:left="720"/>
      <w:contextualSpacing/>
    </w:pPr>
  </w:style>
  <w:style w:type="paragraph" w:customStyle="1" w:styleId="ListeParagraf1">
    <w:name w:val="Liste Paragraf1"/>
    <w:basedOn w:val="Normal"/>
    <w:uiPriority w:val="34"/>
    <w:qFormat/>
    <w:rsid w:val="00D63A66"/>
    <w:pPr>
      <w:suppressAutoHyphens w:val="0"/>
      <w:spacing w:after="200" w:line="276" w:lineRule="auto"/>
      <w:ind w:left="720"/>
      <w:contextualSpacing/>
    </w:pPr>
    <w:rPr>
      <w:sz w:val="22"/>
      <w:szCs w:val="22"/>
      <w:lang w:eastAsia="tr-TR"/>
    </w:rPr>
  </w:style>
  <w:style w:type="character" w:customStyle="1" w:styleId="FontStyle52">
    <w:name w:val="Font Style52"/>
    <w:basedOn w:val="VarsaylanParagrafYazTipi"/>
    <w:rsid w:val="00D63A66"/>
    <w:rPr>
      <w:rFonts w:ascii="Calibri" w:hAnsi="Calibri" w:cs="Calibri"/>
      <w:sz w:val="22"/>
      <w:szCs w:val="22"/>
    </w:rPr>
  </w:style>
  <w:style w:type="paragraph" w:customStyle="1" w:styleId="Style6">
    <w:name w:val="Style6"/>
    <w:basedOn w:val="Normal"/>
    <w:rsid w:val="00D63A66"/>
    <w:pPr>
      <w:widowControl w:val="0"/>
      <w:suppressAutoHyphens w:val="0"/>
      <w:autoSpaceDE w:val="0"/>
      <w:autoSpaceDN w:val="0"/>
      <w:adjustRightInd w:val="0"/>
      <w:spacing w:line="293" w:lineRule="exact"/>
      <w:jc w:val="both"/>
    </w:pPr>
    <w:rPr>
      <w:rFonts w:ascii="Calibri" w:hAnsi="Calibri"/>
      <w:lang w:eastAsia="tr-TR"/>
    </w:rPr>
  </w:style>
  <w:style w:type="paragraph" w:customStyle="1" w:styleId="Style3">
    <w:name w:val="Style3"/>
    <w:basedOn w:val="Normal"/>
    <w:uiPriority w:val="99"/>
    <w:rsid w:val="00D63A66"/>
    <w:pPr>
      <w:widowControl w:val="0"/>
      <w:suppressAutoHyphens w:val="0"/>
      <w:autoSpaceDE w:val="0"/>
      <w:autoSpaceDN w:val="0"/>
      <w:adjustRightInd w:val="0"/>
      <w:spacing w:line="275" w:lineRule="exact"/>
      <w:ind w:hanging="346"/>
      <w:jc w:val="both"/>
    </w:pPr>
    <w:rPr>
      <w:rFonts w:ascii="Arial" w:hAnsi="Arial" w:cs="Arial"/>
      <w:lang w:eastAsia="tr-TR"/>
    </w:rPr>
  </w:style>
  <w:style w:type="character" w:customStyle="1" w:styleId="FontStyle20">
    <w:name w:val="Font Style20"/>
    <w:basedOn w:val="VarsaylanParagrafYazTipi"/>
    <w:uiPriority w:val="99"/>
    <w:rsid w:val="00D63A66"/>
    <w:rPr>
      <w:rFonts w:ascii="Arial" w:hAnsi="Arial" w:cs="Arial"/>
      <w:sz w:val="22"/>
      <w:szCs w:val="22"/>
    </w:rPr>
  </w:style>
  <w:style w:type="character" w:customStyle="1" w:styleId="FontStyle21">
    <w:name w:val="Font Style21"/>
    <w:basedOn w:val="VarsaylanParagrafYazTipi"/>
    <w:uiPriority w:val="99"/>
    <w:rsid w:val="00D63A66"/>
    <w:rPr>
      <w:rFonts w:ascii="Arial" w:hAnsi="Arial" w:cs="Arial"/>
      <w:b/>
      <w:bCs/>
      <w:sz w:val="22"/>
      <w:szCs w:val="22"/>
    </w:rPr>
  </w:style>
  <w:style w:type="paragraph" w:customStyle="1" w:styleId="Style25">
    <w:name w:val="Style25"/>
    <w:basedOn w:val="Normal"/>
    <w:rsid w:val="00D63A66"/>
    <w:pPr>
      <w:widowControl w:val="0"/>
      <w:suppressAutoHyphens w:val="0"/>
      <w:autoSpaceDE w:val="0"/>
      <w:autoSpaceDN w:val="0"/>
      <w:adjustRightInd w:val="0"/>
      <w:spacing w:line="276" w:lineRule="exact"/>
      <w:ind w:firstLine="144"/>
      <w:jc w:val="both"/>
    </w:pPr>
    <w:rPr>
      <w:rFonts w:ascii="Arial" w:hAnsi="Arial" w:cs="Arial"/>
      <w:lang w:eastAsia="tr-TR"/>
    </w:rPr>
  </w:style>
  <w:style w:type="character" w:customStyle="1" w:styleId="FontStyle35">
    <w:name w:val="Font Style35"/>
    <w:basedOn w:val="VarsaylanParagrafYazTipi"/>
    <w:rsid w:val="00D63A66"/>
    <w:rPr>
      <w:rFonts w:ascii="Arial" w:hAnsi="Arial" w:cs="Arial"/>
      <w:sz w:val="20"/>
      <w:szCs w:val="20"/>
    </w:rPr>
  </w:style>
  <w:style w:type="paragraph" w:customStyle="1" w:styleId="Style21">
    <w:name w:val="Style21"/>
    <w:basedOn w:val="Normal"/>
    <w:rsid w:val="00D63A66"/>
    <w:pPr>
      <w:widowControl w:val="0"/>
      <w:suppressAutoHyphens w:val="0"/>
      <w:autoSpaceDE w:val="0"/>
      <w:autoSpaceDN w:val="0"/>
      <w:adjustRightInd w:val="0"/>
      <w:spacing w:line="274" w:lineRule="exact"/>
      <w:ind w:hanging="350"/>
    </w:pPr>
    <w:rPr>
      <w:rFonts w:ascii="Arial" w:hAnsi="Arial" w:cs="Arial"/>
      <w:lang w:eastAsia="tr-TR"/>
    </w:rPr>
  </w:style>
  <w:style w:type="paragraph" w:customStyle="1" w:styleId="Style4">
    <w:name w:val="Style4"/>
    <w:basedOn w:val="Normal"/>
    <w:rsid w:val="00D63A66"/>
    <w:pPr>
      <w:widowControl w:val="0"/>
      <w:suppressAutoHyphens w:val="0"/>
      <w:autoSpaceDE w:val="0"/>
      <w:autoSpaceDN w:val="0"/>
      <w:adjustRightInd w:val="0"/>
      <w:jc w:val="both"/>
    </w:pPr>
    <w:rPr>
      <w:rFonts w:ascii="Calibri" w:hAnsi="Calibri"/>
      <w:lang w:eastAsia="tr-TR"/>
    </w:rPr>
  </w:style>
  <w:style w:type="character" w:customStyle="1" w:styleId="FontStyle49">
    <w:name w:val="Font Style49"/>
    <w:basedOn w:val="VarsaylanParagrafYazTipi"/>
    <w:rsid w:val="00D63A66"/>
    <w:rPr>
      <w:rFonts w:ascii="Calibri" w:hAnsi="Calibri" w:cs="Calibri"/>
      <w:b/>
      <w:bCs/>
      <w:sz w:val="22"/>
      <w:szCs w:val="22"/>
    </w:rPr>
  </w:style>
  <w:style w:type="paragraph" w:customStyle="1" w:styleId="2-OrtaBaslk">
    <w:name w:val="2-Orta Baslık"/>
    <w:rsid w:val="00D63A66"/>
    <w:pPr>
      <w:jc w:val="center"/>
    </w:pPr>
    <w:rPr>
      <w:rFonts w:eastAsia="ヒラギノ明朝 Pro W3" w:hAnsi="Times"/>
      <w:b/>
      <w:sz w:val="19"/>
      <w:lang w:eastAsia="en-US"/>
    </w:rPr>
  </w:style>
  <w:style w:type="character" w:customStyle="1" w:styleId="Balk1Char">
    <w:name w:val="Başlık 1 Char"/>
    <w:basedOn w:val="VarsaylanParagrafYazTipi"/>
    <w:link w:val="Balk1"/>
    <w:rsid w:val="00B13D16"/>
    <w:rPr>
      <w:b/>
      <w:bCs/>
      <w:sz w:val="22"/>
      <w:szCs w:val="24"/>
    </w:rPr>
  </w:style>
  <w:style w:type="character" w:styleId="Vurgu">
    <w:name w:val="Emphasis"/>
    <w:basedOn w:val="VarsaylanParagrafYazTipi"/>
    <w:qFormat/>
    <w:rsid w:val="00FC11DC"/>
    <w:rPr>
      <w:i/>
      <w:iCs/>
    </w:rPr>
  </w:style>
  <w:style w:type="paragraph" w:styleId="NormalWeb">
    <w:name w:val="Normal (Web)"/>
    <w:basedOn w:val="Normal"/>
    <w:rsid w:val="0007271E"/>
    <w:pPr>
      <w:suppressAutoHyphens w:val="0"/>
      <w:spacing w:before="100" w:beforeAutospacing="1" w:after="100" w:afterAutospacing="1"/>
    </w:pPr>
    <w:rPr>
      <w:lang w:eastAsia="tr-TR"/>
    </w:rPr>
  </w:style>
  <w:style w:type="paragraph" w:styleId="AralkYok">
    <w:name w:val="No Spacing"/>
    <w:uiPriority w:val="1"/>
    <w:qFormat/>
    <w:rsid w:val="00C422B3"/>
    <w:pPr>
      <w:suppressAutoHyphens/>
    </w:pPr>
    <w:rPr>
      <w:sz w:val="24"/>
      <w:szCs w:val="24"/>
      <w:lang w:eastAsia="ar-SA"/>
    </w:rPr>
  </w:style>
  <w:style w:type="character" w:styleId="SatrNumaras">
    <w:name w:val="line number"/>
    <w:basedOn w:val="VarsaylanParagrafYazTipi"/>
    <w:rsid w:val="00E66277"/>
  </w:style>
</w:styles>
</file>

<file path=word/webSettings.xml><?xml version="1.0" encoding="utf-8"?>
<w:webSettings xmlns:r="http://schemas.openxmlformats.org/officeDocument/2006/relationships" xmlns:w="http://schemas.openxmlformats.org/wordprocessingml/2006/main">
  <w:divs>
    <w:div w:id="208953097">
      <w:bodyDiv w:val="1"/>
      <w:marLeft w:val="0"/>
      <w:marRight w:val="0"/>
      <w:marTop w:val="0"/>
      <w:marBottom w:val="0"/>
      <w:divBdr>
        <w:top w:val="none" w:sz="0" w:space="0" w:color="auto"/>
        <w:left w:val="none" w:sz="0" w:space="0" w:color="auto"/>
        <w:bottom w:val="none" w:sz="0" w:space="0" w:color="auto"/>
        <w:right w:val="none" w:sz="0" w:space="0" w:color="auto"/>
      </w:divBdr>
    </w:div>
    <w:div w:id="324742484">
      <w:bodyDiv w:val="1"/>
      <w:marLeft w:val="0"/>
      <w:marRight w:val="0"/>
      <w:marTop w:val="0"/>
      <w:marBottom w:val="0"/>
      <w:divBdr>
        <w:top w:val="none" w:sz="0" w:space="0" w:color="auto"/>
        <w:left w:val="none" w:sz="0" w:space="0" w:color="auto"/>
        <w:bottom w:val="none" w:sz="0" w:space="0" w:color="auto"/>
        <w:right w:val="none" w:sz="0" w:space="0" w:color="auto"/>
      </w:divBdr>
    </w:div>
    <w:div w:id="469247463">
      <w:bodyDiv w:val="1"/>
      <w:marLeft w:val="0"/>
      <w:marRight w:val="0"/>
      <w:marTop w:val="0"/>
      <w:marBottom w:val="0"/>
      <w:divBdr>
        <w:top w:val="none" w:sz="0" w:space="0" w:color="auto"/>
        <w:left w:val="none" w:sz="0" w:space="0" w:color="auto"/>
        <w:bottom w:val="none" w:sz="0" w:space="0" w:color="auto"/>
        <w:right w:val="none" w:sz="0" w:space="0" w:color="auto"/>
      </w:divBdr>
    </w:div>
    <w:div w:id="533155129">
      <w:bodyDiv w:val="1"/>
      <w:marLeft w:val="0"/>
      <w:marRight w:val="0"/>
      <w:marTop w:val="0"/>
      <w:marBottom w:val="0"/>
      <w:divBdr>
        <w:top w:val="none" w:sz="0" w:space="0" w:color="auto"/>
        <w:left w:val="none" w:sz="0" w:space="0" w:color="auto"/>
        <w:bottom w:val="none" w:sz="0" w:space="0" w:color="auto"/>
        <w:right w:val="none" w:sz="0" w:space="0" w:color="auto"/>
      </w:divBdr>
    </w:div>
    <w:div w:id="1738747945">
      <w:bodyDiv w:val="1"/>
      <w:marLeft w:val="0"/>
      <w:marRight w:val="0"/>
      <w:marTop w:val="0"/>
      <w:marBottom w:val="0"/>
      <w:divBdr>
        <w:top w:val="none" w:sz="0" w:space="0" w:color="auto"/>
        <w:left w:val="none" w:sz="0" w:space="0" w:color="auto"/>
        <w:bottom w:val="none" w:sz="0" w:space="0" w:color="auto"/>
        <w:right w:val="none" w:sz="0" w:space="0" w:color="auto"/>
      </w:divBdr>
    </w:div>
    <w:div w:id="18384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722</Words>
  <Characters>4122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Microsoft Word - PR 21 Hasta Güvenliği Prosedürü Rev02.doc</vt:lpstr>
    </vt:vector>
  </TitlesOfParts>
  <Company>Microsoft Corporation</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21 Hasta Güvenliği Prosedürü Rev02.doc</dc:title>
  <dc:creator>Ahmet AKINCI</dc:creator>
  <dc:description>Document was created by {applicationname}, version: {version}</dc:description>
  <cp:lastModifiedBy>dunya-pc</cp:lastModifiedBy>
  <cp:revision>14</cp:revision>
  <cp:lastPrinted>2014-10-02T09:46:00Z</cp:lastPrinted>
  <dcterms:created xsi:type="dcterms:W3CDTF">2013-09-03T05:43:00Z</dcterms:created>
  <dcterms:modified xsi:type="dcterms:W3CDTF">2019-01-09T10:34:00Z</dcterms:modified>
</cp:coreProperties>
</file>